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1566A" w14:textId="3A9482C3" w:rsidR="004611E8" w:rsidRPr="00840928" w:rsidRDefault="00000000">
      <w:pPr>
        <w:pBdr>
          <w:top w:val="nil"/>
          <w:left w:val="nil"/>
          <w:bottom w:val="nil"/>
          <w:right w:val="nil"/>
          <w:between w:val="nil"/>
        </w:pBdr>
        <w:spacing w:after="480"/>
        <w:jc w:val="center"/>
        <w:rPr>
          <w:b/>
          <w:sz w:val="32"/>
          <w:szCs w:val="32"/>
          <w:lang w:val="fi-FI"/>
        </w:rPr>
      </w:pPr>
      <w:bookmarkStart w:id="0" w:name="_Hlk157674238"/>
      <w:r w:rsidRPr="00840928">
        <w:rPr>
          <w:b/>
          <w:sz w:val="32"/>
          <w:szCs w:val="32"/>
          <w:lang w:val="fi-FI"/>
        </w:rPr>
        <w:t xml:space="preserve">Erasmus+ </w:t>
      </w:r>
      <w:r w:rsidR="00E52F2A" w:rsidRPr="00840928">
        <w:rPr>
          <w:b/>
          <w:sz w:val="32"/>
          <w:szCs w:val="32"/>
          <w:lang w:val="fi-FI"/>
        </w:rPr>
        <w:t>op</w:t>
      </w:r>
      <w:r w:rsidR="00104FBC" w:rsidRPr="00840928">
        <w:rPr>
          <w:b/>
          <w:sz w:val="32"/>
          <w:szCs w:val="32"/>
          <w:lang w:val="fi-FI"/>
        </w:rPr>
        <w:t>pi</w:t>
      </w:r>
      <w:r w:rsidR="00E52F2A" w:rsidRPr="00840928">
        <w:rPr>
          <w:b/>
          <w:sz w:val="32"/>
          <w:szCs w:val="32"/>
          <w:lang w:val="fi-FI"/>
        </w:rPr>
        <w:t>sopimus</w:t>
      </w:r>
    </w:p>
    <w:p w14:paraId="773D2953" w14:textId="6904315D" w:rsidR="004611E8" w:rsidRPr="00840928" w:rsidRDefault="00E52F2A">
      <w:pPr>
        <w:pStyle w:val="Otsikko1"/>
        <w:numPr>
          <w:ilvl w:val="0"/>
          <w:numId w:val="5"/>
        </w:numPr>
        <w:rPr>
          <w:lang w:val="fi-FI"/>
        </w:rPr>
      </w:pPr>
      <w:r w:rsidRPr="00840928">
        <w:rPr>
          <w:lang w:val="fi-FI"/>
        </w:rPr>
        <w:t>Opintosopimuksen tarkoitus</w:t>
      </w:r>
    </w:p>
    <w:p w14:paraId="0EBF09A8" w14:textId="1707A606" w:rsidR="00E52F2A" w:rsidRPr="00840928" w:rsidRDefault="00E52F2A">
      <w:pPr>
        <w:pBdr>
          <w:top w:val="nil"/>
          <w:left w:val="nil"/>
          <w:bottom w:val="nil"/>
          <w:right w:val="nil"/>
          <w:between w:val="nil"/>
        </w:pBdr>
        <w:spacing w:before="240" w:after="240"/>
        <w:rPr>
          <w:szCs w:val="20"/>
          <w:lang w:val="fi-FI"/>
        </w:rPr>
      </w:pPr>
      <w:bookmarkStart w:id="1" w:name="_Hlk157674311"/>
      <w:r w:rsidRPr="00840928">
        <w:rPr>
          <w:szCs w:val="20"/>
          <w:lang w:val="fi-FI"/>
        </w:rPr>
        <w:t xml:space="preserve">Tämä opintosopimus määrittelee Erasmus+ ohjelman </w:t>
      </w:r>
      <w:r w:rsidR="00104FBC" w:rsidRPr="00840928">
        <w:rPr>
          <w:szCs w:val="20"/>
          <w:lang w:val="fi-FI"/>
        </w:rPr>
        <w:t>puitteissa</w:t>
      </w:r>
      <w:r w:rsidRPr="00840928">
        <w:rPr>
          <w:szCs w:val="20"/>
          <w:lang w:val="fi-FI"/>
        </w:rPr>
        <w:t xml:space="preserve"> järjestetyn </w:t>
      </w:r>
      <w:r w:rsidR="00042193" w:rsidRPr="00840928">
        <w:rPr>
          <w:szCs w:val="20"/>
          <w:lang w:val="fi-FI"/>
        </w:rPr>
        <w:t xml:space="preserve">kansainvälisen </w:t>
      </w:r>
      <w:r w:rsidRPr="00840928">
        <w:rPr>
          <w:szCs w:val="20"/>
          <w:lang w:val="fi-FI"/>
        </w:rPr>
        <w:t xml:space="preserve">liikkuvuuden </w:t>
      </w:r>
      <w:r w:rsidR="00104FBC" w:rsidRPr="00840928">
        <w:rPr>
          <w:szCs w:val="20"/>
          <w:lang w:val="fi-FI"/>
        </w:rPr>
        <w:t>ehdo</w:t>
      </w:r>
      <w:r w:rsidRPr="00840928">
        <w:rPr>
          <w:szCs w:val="20"/>
          <w:lang w:val="fi-FI"/>
        </w:rPr>
        <w:t xml:space="preserve">t ja odotetut tulokset. </w:t>
      </w:r>
      <w:r w:rsidR="00104FBC" w:rsidRPr="00840928">
        <w:rPr>
          <w:szCs w:val="20"/>
          <w:lang w:val="fi-FI"/>
        </w:rPr>
        <w:t>Tämän s</w:t>
      </w:r>
      <w:r w:rsidRPr="00840928">
        <w:rPr>
          <w:szCs w:val="20"/>
          <w:lang w:val="fi-FI"/>
        </w:rPr>
        <w:t xml:space="preserve">opimuksen osapuolten tulee noudattaa ohjelman sääntöjä ja laatuvaatimuksia. </w:t>
      </w:r>
    </w:p>
    <w:p w14:paraId="156AEB05" w14:textId="7E93C180" w:rsidR="004611E8" w:rsidRPr="00840928" w:rsidRDefault="00042193">
      <w:pPr>
        <w:pStyle w:val="Otsikko1"/>
        <w:numPr>
          <w:ilvl w:val="0"/>
          <w:numId w:val="5"/>
        </w:numPr>
        <w:rPr>
          <w:lang w:val="fi-FI"/>
        </w:rPr>
      </w:pPr>
      <w:bookmarkStart w:id="2" w:name="_Hlk157674355"/>
      <w:bookmarkEnd w:id="1"/>
      <w:r w:rsidRPr="00840928">
        <w:rPr>
          <w:lang w:val="fi-FI"/>
        </w:rPr>
        <w:t>Tiedot kansai</w:t>
      </w:r>
      <w:r w:rsidR="001D6E56" w:rsidRPr="00840928">
        <w:rPr>
          <w:lang w:val="fi-FI"/>
        </w:rPr>
        <w:t>n</w:t>
      </w:r>
      <w:r w:rsidRPr="00840928">
        <w:rPr>
          <w:lang w:val="fi-FI"/>
        </w:rPr>
        <w:t>välisestä liikkuvuudesta</w:t>
      </w:r>
    </w:p>
    <w:tbl>
      <w:tblPr>
        <w:tblStyle w:val="a"/>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6489"/>
      </w:tblGrid>
      <w:tr w:rsidR="004611E8" w:rsidRPr="00840928" w14:paraId="2F5221E6" w14:textId="77777777">
        <w:tc>
          <w:tcPr>
            <w:tcW w:w="2300" w:type="dxa"/>
            <w:vAlign w:val="center"/>
          </w:tcPr>
          <w:bookmarkEnd w:id="2"/>
          <w:p w14:paraId="41C6CA20" w14:textId="59D0235F" w:rsidR="004611E8" w:rsidRPr="00840928" w:rsidRDefault="00042193">
            <w:pPr>
              <w:pBdr>
                <w:top w:val="nil"/>
                <w:left w:val="nil"/>
                <w:bottom w:val="nil"/>
                <w:right w:val="nil"/>
                <w:between w:val="nil"/>
              </w:pBdr>
              <w:jc w:val="left"/>
              <w:rPr>
                <w:szCs w:val="20"/>
                <w:lang w:val="fi-FI"/>
              </w:rPr>
            </w:pPr>
            <w:r w:rsidRPr="00840928">
              <w:rPr>
                <w:szCs w:val="20"/>
                <w:lang w:val="fi-FI"/>
              </w:rPr>
              <w:t>Ala</w:t>
            </w:r>
            <w:r w:rsidR="00104FBC" w:rsidRPr="00840928">
              <w:rPr>
                <w:szCs w:val="20"/>
                <w:lang w:val="fi-FI"/>
              </w:rPr>
              <w:t>:</w:t>
            </w:r>
          </w:p>
        </w:tc>
        <w:tc>
          <w:tcPr>
            <w:tcW w:w="6489" w:type="dxa"/>
            <w:vAlign w:val="center"/>
          </w:tcPr>
          <w:p w14:paraId="02451563" w14:textId="1AE2778E" w:rsidR="004611E8" w:rsidRPr="00840928" w:rsidRDefault="00042193">
            <w:pPr>
              <w:pBdr>
                <w:top w:val="nil"/>
                <w:left w:val="nil"/>
                <w:bottom w:val="nil"/>
                <w:right w:val="nil"/>
                <w:between w:val="nil"/>
              </w:pBdr>
              <w:jc w:val="left"/>
              <w:rPr>
                <w:szCs w:val="20"/>
                <w:lang w:val="fi-FI"/>
              </w:rPr>
            </w:pPr>
            <w:r w:rsidRPr="00840928">
              <w:rPr>
                <w:szCs w:val="20"/>
                <w:lang w:val="fi-FI"/>
              </w:rPr>
              <w:t xml:space="preserve">Ammatillinen koulutus </w:t>
            </w:r>
          </w:p>
        </w:tc>
      </w:tr>
      <w:tr w:rsidR="004611E8" w:rsidRPr="00840928" w14:paraId="468A1923" w14:textId="77777777">
        <w:tc>
          <w:tcPr>
            <w:tcW w:w="2300" w:type="dxa"/>
            <w:vAlign w:val="center"/>
          </w:tcPr>
          <w:p w14:paraId="7CEB5177" w14:textId="60635ED2" w:rsidR="004611E8" w:rsidRPr="00840928" w:rsidRDefault="00042193">
            <w:pPr>
              <w:pBdr>
                <w:top w:val="nil"/>
                <w:left w:val="nil"/>
                <w:bottom w:val="nil"/>
                <w:right w:val="nil"/>
                <w:between w:val="nil"/>
              </w:pBdr>
              <w:jc w:val="left"/>
              <w:rPr>
                <w:szCs w:val="20"/>
                <w:lang w:val="fi-FI"/>
              </w:rPr>
            </w:pPr>
            <w:r w:rsidRPr="00840928">
              <w:rPr>
                <w:szCs w:val="20"/>
                <w:lang w:val="fi-FI"/>
              </w:rPr>
              <w:t>Toimintatyyppi:</w:t>
            </w:r>
          </w:p>
        </w:tc>
        <w:tc>
          <w:tcPr>
            <w:tcW w:w="6489" w:type="dxa"/>
            <w:vAlign w:val="center"/>
          </w:tcPr>
          <w:p w14:paraId="6AA13C10" w14:textId="7C22CFA3" w:rsidR="004611E8" w:rsidRPr="00840928" w:rsidRDefault="00104FBC">
            <w:pPr>
              <w:pBdr>
                <w:top w:val="nil"/>
                <w:left w:val="nil"/>
                <w:bottom w:val="nil"/>
                <w:right w:val="nil"/>
                <w:between w:val="nil"/>
              </w:pBdr>
              <w:jc w:val="left"/>
              <w:rPr>
                <w:szCs w:val="20"/>
                <w:lang w:val="fi-FI"/>
              </w:rPr>
            </w:pPr>
            <w:r w:rsidRPr="00840928">
              <w:rPr>
                <w:szCs w:val="20"/>
                <w:lang w:val="fi-FI"/>
              </w:rPr>
              <w:t>Ammatillisen koulutuksen lyhytaikainen kansainvälinen liikkuvuus</w:t>
            </w:r>
          </w:p>
        </w:tc>
      </w:tr>
      <w:tr w:rsidR="004611E8" w:rsidRPr="00840928" w14:paraId="5047525C" w14:textId="77777777">
        <w:tc>
          <w:tcPr>
            <w:tcW w:w="2300" w:type="dxa"/>
            <w:vAlign w:val="center"/>
          </w:tcPr>
          <w:p w14:paraId="3AF34010" w14:textId="7482D271" w:rsidR="004611E8" w:rsidRPr="00840928" w:rsidRDefault="00042193">
            <w:pPr>
              <w:pBdr>
                <w:top w:val="nil"/>
                <w:left w:val="nil"/>
                <w:bottom w:val="nil"/>
                <w:right w:val="nil"/>
                <w:between w:val="nil"/>
              </w:pBdr>
              <w:jc w:val="left"/>
              <w:rPr>
                <w:szCs w:val="20"/>
                <w:lang w:val="fi-FI"/>
              </w:rPr>
            </w:pPr>
            <w:r w:rsidRPr="00840928">
              <w:rPr>
                <w:szCs w:val="20"/>
                <w:lang w:val="fi-FI"/>
              </w:rPr>
              <w:t>To</w:t>
            </w:r>
            <w:r w:rsidR="00104FBC" w:rsidRPr="00840928">
              <w:rPr>
                <w:szCs w:val="20"/>
                <w:lang w:val="fi-FI"/>
              </w:rPr>
              <w:t>teutus</w:t>
            </w:r>
            <w:r w:rsidRPr="00840928">
              <w:rPr>
                <w:szCs w:val="20"/>
                <w:lang w:val="fi-FI"/>
              </w:rPr>
              <w:t>tapa:</w:t>
            </w:r>
          </w:p>
        </w:tc>
        <w:tc>
          <w:tcPr>
            <w:tcW w:w="6489" w:type="dxa"/>
            <w:vAlign w:val="center"/>
          </w:tcPr>
          <w:p w14:paraId="20ED7251" w14:textId="4828F535" w:rsidR="004611E8" w:rsidRPr="00840928" w:rsidRDefault="00042193">
            <w:pPr>
              <w:pBdr>
                <w:top w:val="nil"/>
                <w:left w:val="nil"/>
                <w:bottom w:val="nil"/>
                <w:right w:val="nil"/>
                <w:between w:val="nil"/>
              </w:pBdr>
              <w:jc w:val="left"/>
              <w:rPr>
                <w:szCs w:val="20"/>
                <w:lang w:val="fi-FI"/>
              </w:rPr>
            </w:pPr>
            <w:r w:rsidRPr="00840928">
              <w:rPr>
                <w:szCs w:val="20"/>
                <w:lang w:val="fi-FI"/>
              </w:rPr>
              <w:t>Fyysinen</w:t>
            </w:r>
          </w:p>
        </w:tc>
      </w:tr>
      <w:tr w:rsidR="004611E8" w:rsidRPr="00840928" w14:paraId="651FF75B" w14:textId="77777777">
        <w:tc>
          <w:tcPr>
            <w:tcW w:w="2300" w:type="dxa"/>
            <w:vAlign w:val="center"/>
          </w:tcPr>
          <w:p w14:paraId="5B2F7175" w14:textId="4CF3C346" w:rsidR="004611E8" w:rsidRPr="00840928" w:rsidRDefault="00042193">
            <w:pPr>
              <w:pBdr>
                <w:top w:val="nil"/>
                <w:left w:val="nil"/>
                <w:bottom w:val="nil"/>
                <w:right w:val="nil"/>
                <w:between w:val="nil"/>
              </w:pBdr>
              <w:jc w:val="left"/>
              <w:rPr>
                <w:szCs w:val="20"/>
                <w:lang w:val="fi-FI"/>
              </w:rPr>
            </w:pPr>
            <w:r w:rsidRPr="00840928">
              <w:rPr>
                <w:szCs w:val="20"/>
                <w:lang w:val="fi-FI"/>
              </w:rPr>
              <w:t>Al</w:t>
            </w:r>
            <w:r w:rsidR="00A42B38" w:rsidRPr="00840928">
              <w:rPr>
                <w:szCs w:val="20"/>
                <w:lang w:val="fi-FI"/>
              </w:rPr>
              <w:t>oitus</w:t>
            </w:r>
            <w:r w:rsidRPr="00840928">
              <w:rPr>
                <w:szCs w:val="20"/>
                <w:lang w:val="fi-FI"/>
              </w:rPr>
              <w:t>päivä:</w:t>
            </w:r>
          </w:p>
        </w:tc>
        <w:tc>
          <w:tcPr>
            <w:tcW w:w="6489" w:type="dxa"/>
          </w:tcPr>
          <w:p w14:paraId="46206DC5" w14:textId="35B8464D" w:rsidR="004611E8" w:rsidRPr="00840928" w:rsidRDefault="00042193">
            <w:pPr>
              <w:pBdr>
                <w:top w:val="nil"/>
                <w:left w:val="nil"/>
                <w:bottom w:val="nil"/>
                <w:right w:val="nil"/>
                <w:between w:val="nil"/>
              </w:pBdr>
              <w:jc w:val="left"/>
              <w:rPr>
                <w:szCs w:val="20"/>
                <w:lang w:val="fi-FI"/>
              </w:rPr>
            </w:pPr>
            <w:r w:rsidRPr="00840928">
              <w:rPr>
                <w:szCs w:val="20"/>
                <w:lang w:val="fi-FI"/>
              </w:rPr>
              <w:t>PP.KK.VVVV</w:t>
            </w:r>
          </w:p>
        </w:tc>
      </w:tr>
      <w:tr w:rsidR="004611E8" w:rsidRPr="00840928" w14:paraId="3969F2CB" w14:textId="77777777">
        <w:tc>
          <w:tcPr>
            <w:tcW w:w="2300" w:type="dxa"/>
            <w:vAlign w:val="center"/>
          </w:tcPr>
          <w:p w14:paraId="16614144" w14:textId="556B1714" w:rsidR="004611E8" w:rsidRPr="00840928" w:rsidRDefault="00104FBC">
            <w:pPr>
              <w:pBdr>
                <w:top w:val="nil"/>
                <w:left w:val="nil"/>
                <w:bottom w:val="nil"/>
                <w:right w:val="nil"/>
                <w:between w:val="nil"/>
              </w:pBdr>
              <w:jc w:val="left"/>
              <w:rPr>
                <w:szCs w:val="20"/>
                <w:lang w:val="fi-FI"/>
              </w:rPr>
            </w:pPr>
            <w:r w:rsidRPr="00840928">
              <w:rPr>
                <w:szCs w:val="20"/>
                <w:lang w:val="fi-FI"/>
              </w:rPr>
              <w:t>Päättymis</w:t>
            </w:r>
            <w:r w:rsidR="00042193" w:rsidRPr="00840928">
              <w:rPr>
                <w:szCs w:val="20"/>
                <w:lang w:val="fi-FI"/>
              </w:rPr>
              <w:t>päivä:</w:t>
            </w:r>
          </w:p>
        </w:tc>
        <w:tc>
          <w:tcPr>
            <w:tcW w:w="6489" w:type="dxa"/>
          </w:tcPr>
          <w:p w14:paraId="2C119410" w14:textId="5F8668FD" w:rsidR="004611E8" w:rsidRPr="00840928" w:rsidRDefault="00042193">
            <w:pPr>
              <w:pBdr>
                <w:top w:val="nil"/>
                <w:left w:val="nil"/>
                <w:bottom w:val="nil"/>
                <w:right w:val="nil"/>
                <w:between w:val="nil"/>
              </w:pBdr>
              <w:jc w:val="left"/>
              <w:rPr>
                <w:szCs w:val="20"/>
                <w:lang w:val="fi-FI"/>
              </w:rPr>
            </w:pPr>
            <w:r w:rsidRPr="00840928">
              <w:rPr>
                <w:szCs w:val="20"/>
                <w:lang w:val="fi-FI"/>
              </w:rPr>
              <w:t>PP.KK.VVVV</w:t>
            </w:r>
          </w:p>
        </w:tc>
      </w:tr>
    </w:tbl>
    <w:p w14:paraId="30942C70" w14:textId="154D5727" w:rsidR="004611E8" w:rsidRPr="00840928" w:rsidRDefault="00042193">
      <w:pPr>
        <w:pStyle w:val="Otsikko1"/>
        <w:numPr>
          <w:ilvl w:val="0"/>
          <w:numId w:val="5"/>
        </w:numPr>
        <w:rPr>
          <w:lang w:val="fi-FI"/>
        </w:rPr>
      </w:pPr>
      <w:r w:rsidRPr="00840928">
        <w:rPr>
          <w:lang w:val="fi-FI"/>
        </w:rPr>
        <w:t>Op</w:t>
      </w:r>
      <w:r w:rsidR="00104FBC" w:rsidRPr="00840928">
        <w:rPr>
          <w:lang w:val="fi-FI"/>
        </w:rPr>
        <w:t>pi</w:t>
      </w:r>
      <w:r w:rsidRPr="00840928">
        <w:rPr>
          <w:lang w:val="fi-FI"/>
        </w:rPr>
        <w:t>sopimuksen osapuolet</w:t>
      </w:r>
    </w:p>
    <w:p w14:paraId="154DC042" w14:textId="26719905" w:rsidR="00A42B38" w:rsidRPr="00840928" w:rsidRDefault="00A42B38">
      <w:pPr>
        <w:pBdr>
          <w:top w:val="nil"/>
          <w:left w:val="nil"/>
          <w:bottom w:val="nil"/>
          <w:right w:val="nil"/>
          <w:between w:val="nil"/>
        </w:pBdr>
        <w:spacing w:before="240" w:after="240"/>
        <w:rPr>
          <w:szCs w:val="20"/>
          <w:lang w:val="fi-FI"/>
        </w:rPr>
      </w:pPr>
      <w:bookmarkStart w:id="3" w:name="_Hlk157674482"/>
      <w:r w:rsidRPr="00840928">
        <w:rPr>
          <w:szCs w:val="20"/>
          <w:lang w:val="fi-FI"/>
        </w:rPr>
        <w:t>Op</w:t>
      </w:r>
      <w:r w:rsidR="00104FBC" w:rsidRPr="00840928">
        <w:rPr>
          <w:szCs w:val="20"/>
          <w:lang w:val="fi-FI"/>
        </w:rPr>
        <w:t xml:space="preserve">pisopimus solmitaan </w:t>
      </w:r>
      <w:r w:rsidRPr="00840928">
        <w:rPr>
          <w:szCs w:val="20"/>
          <w:lang w:val="fi-FI"/>
        </w:rPr>
        <w:t>kansainväliseen liikkuvu</w:t>
      </w:r>
      <w:r w:rsidR="00E23C34" w:rsidRPr="00840928">
        <w:rPr>
          <w:szCs w:val="20"/>
          <w:lang w:val="fi-FI"/>
        </w:rPr>
        <w:t>u</w:t>
      </w:r>
      <w:r w:rsidRPr="00840928">
        <w:rPr>
          <w:szCs w:val="20"/>
          <w:lang w:val="fi-FI"/>
        </w:rPr>
        <w:t>teen osallistuvan</w:t>
      </w:r>
      <w:r w:rsidR="00104FBC" w:rsidRPr="00840928">
        <w:rPr>
          <w:szCs w:val="20"/>
          <w:lang w:val="fi-FI"/>
        </w:rPr>
        <w:t xml:space="preserve"> henkilön</w:t>
      </w:r>
      <w:r w:rsidRPr="00840928">
        <w:rPr>
          <w:szCs w:val="20"/>
          <w:lang w:val="fi-FI"/>
        </w:rPr>
        <w:t>, lähettävän organisaation ja isännöivän organisaation välillä</w:t>
      </w:r>
      <w:bookmarkEnd w:id="3"/>
      <w:r w:rsidRPr="00840928">
        <w:rPr>
          <w:szCs w:val="20"/>
          <w:lang w:val="fi-FI"/>
        </w:rPr>
        <w:t>.</w:t>
      </w:r>
    </w:p>
    <w:p w14:paraId="38AC483D" w14:textId="4937EE1F" w:rsidR="004611E8" w:rsidRPr="00840928" w:rsidRDefault="00A42B38">
      <w:pPr>
        <w:pStyle w:val="Otsikko2"/>
        <w:numPr>
          <w:ilvl w:val="1"/>
          <w:numId w:val="5"/>
        </w:numPr>
        <w:rPr>
          <w:lang w:val="fi-FI"/>
        </w:rPr>
      </w:pPr>
      <w:r w:rsidRPr="00840928">
        <w:rPr>
          <w:lang w:val="fi-FI"/>
        </w:rPr>
        <w:t>Kansainväliseen liikkuvuuteen osallistu</w:t>
      </w:r>
      <w:r w:rsidR="00104FBC" w:rsidRPr="00840928">
        <w:rPr>
          <w:lang w:val="fi-FI"/>
        </w:rPr>
        <w:t>va henkilö</w:t>
      </w:r>
    </w:p>
    <w:tbl>
      <w:tblPr>
        <w:tblStyle w:val="a0"/>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6489"/>
      </w:tblGrid>
      <w:tr w:rsidR="004611E8" w:rsidRPr="00840928" w14:paraId="36AB30CD" w14:textId="77777777">
        <w:tc>
          <w:tcPr>
            <w:tcW w:w="2300" w:type="dxa"/>
            <w:vAlign w:val="center"/>
          </w:tcPr>
          <w:p w14:paraId="445C3104" w14:textId="61EEA637" w:rsidR="004611E8" w:rsidRPr="00840928" w:rsidRDefault="00A42B38">
            <w:pPr>
              <w:pBdr>
                <w:top w:val="nil"/>
                <w:left w:val="nil"/>
                <w:bottom w:val="nil"/>
                <w:right w:val="nil"/>
                <w:between w:val="nil"/>
              </w:pBdr>
              <w:jc w:val="left"/>
              <w:rPr>
                <w:szCs w:val="20"/>
                <w:lang w:val="fi-FI"/>
              </w:rPr>
            </w:pPr>
            <w:r w:rsidRPr="00840928">
              <w:rPr>
                <w:szCs w:val="20"/>
                <w:lang w:val="fi-FI"/>
              </w:rPr>
              <w:t>Koko nimi:</w:t>
            </w:r>
          </w:p>
        </w:tc>
        <w:tc>
          <w:tcPr>
            <w:tcW w:w="6489" w:type="dxa"/>
            <w:vAlign w:val="center"/>
          </w:tcPr>
          <w:p w14:paraId="1FD12CAA" w14:textId="77777777" w:rsidR="004611E8" w:rsidRPr="00840928" w:rsidRDefault="004611E8">
            <w:pPr>
              <w:pBdr>
                <w:top w:val="nil"/>
                <w:left w:val="nil"/>
                <w:bottom w:val="nil"/>
                <w:right w:val="nil"/>
                <w:between w:val="nil"/>
              </w:pBdr>
              <w:jc w:val="left"/>
              <w:rPr>
                <w:szCs w:val="20"/>
                <w:lang w:val="fi-FI"/>
              </w:rPr>
            </w:pPr>
          </w:p>
        </w:tc>
      </w:tr>
    </w:tbl>
    <w:p w14:paraId="607C0768" w14:textId="77777777" w:rsidR="004611E8" w:rsidRPr="00840928" w:rsidRDefault="004611E8">
      <w:pPr>
        <w:rPr>
          <w:lang w:val="fi-FI"/>
        </w:rPr>
      </w:pPr>
    </w:p>
    <w:p w14:paraId="1134FFF2" w14:textId="6F207632" w:rsidR="004611E8" w:rsidRPr="00840928" w:rsidRDefault="00A42B38">
      <w:pPr>
        <w:pStyle w:val="Otsikko2"/>
        <w:numPr>
          <w:ilvl w:val="1"/>
          <w:numId w:val="5"/>
        </w:numPr>
        <w:spacing w:before="0"/>
        <w:rPr>
          <w:lang w:val="fi-FI"/>
        </w:rPr>
      </w:pPr>
      <w:r w:rsidRPr="00840928">
        <w:rPr>
          <w:lang w:val="fi-FI"/>
        </w:rPr>
        <w:t>Lähettävä organisaatio</w:t>
      </w:r>
    </w:p>
    <w:tbl>
      <w:tblPr>
        <w:tblStyle w:val="a1"/>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6489"/>
      </w:tblGrid>
      <w:tr w:rsidR="004611E8" w:rsidRPr="00840928" w14:paraId="7F399719" w14:textId="77777777">
        <w:tc>
          <w:tcPr>
            <w:tcW w:w="2300" w:type="dxa"/>
            <w:vAlign w:val="center"/>
          </w:tcPr>
          <w:p w14:paraId="394B8E41" w14:textId="6DCDAB2E" w:rsidR="004611E8" w:rsidRPr="00840928" w:rsidRDefault="00000000">
            <w:pPr>
              <w:pBdr>
                <w:top w:val="nil"/>
                <w:left w:val="nil"/>
                <w:bottom w:val="nil"/>
                <w:right w:val="nil"/>
                <w:between w:val="nil"/>
              </w:pBdr>
              <w:jc w:val="left"/>
              <w:rPr>
                <w:szCs w:val="20"/>
                <w:lang w:val="fi-FI"/>
              </w:rPr>
            </w:pPr>
            <w:bookmarkStart w:id="4" w:name="_Hlk157672371"/>
            <w:r w:rsidRPr="00840928">
              <w:rPr>
                <w:szCs w:val="20"/>
                <w:lang w:val="fi-FI"/>
              </w:rPr>
              <w:t>Organis</w:t>
            </w:r>
            <w:r w:rsidR="00A42B38" w:rsidRPr="00840928">
              <w:rPr>
                <w:szCs w:val="20"/>
                <w:lang w:val="fi-FI"/>
              </w:rPr>
              <w:t>aation nimi</w:t>
            </w:r>
            <w:r w:rsidRPr="00840928">
              <w:rPr>
                <w:szCs w:val="20"/>
                <w:lang w:val="fi-FI"/>
              </w:rPr>
              <w:t>:</w:t>
            </w:r>
          </w:p>
        </w:tc>
        <w:tc>
          <w:tcPr>
            <w:tcW w:w="6489" w:type="dxa"/>
            <w:vAlign w:val="center"/>
          </w:tcPr>
          <w:p w14:paraId="229D14F4" w14:textId="7C631696" w:rsidR="004611E8" w:rsidRPr="00840928" w:rsidRDefault="00000000">
            <w:pPr>
              <w:pBdr>
                <w:top w:val="nil"/>
                <w:left w:val="nil"/>
                <w:bottom w:val="nil"/>
                <w:right w:val="nil"/>
                <w:between w:val="nil"/>
              </w:pBdr>
              <w:jc w:val="left"/>
              <w:rPr>
                <w:szCs w:val="20"/>
                <w:lang w:val="fi-FI"/>
              </w:rPr>
            </w:pPr>
            <w:r w:rsidRPr="00840928">
              <w:rPr>
                <w:szCs w:val="20"/>
                <w:lang w:val="fi-FI"/>
              </w:rPr>
              <w:t>[</w:t>
            </w:r>
            <w:r w:rsidR="00A42B38" w:rsidRPr="00840928">
              <w:rPr>
                <w:szCs w:val="20"/>
                <w:lang w:val="fi-FI"/>
              </w:rPr>
              <w:t>Lähettävän organisaation virallinen nimi kokonaisuudessaan</w:t>
            </w:r>
            <w:r w:rsidRPr="00840928">
              <w:rPr>
                <w:szCs w:val="20"/>
                <w:lang w:val="fi-FI"/>
              </w:rPr>
              <w:t>]</w:t>
            </w:r>
          </w:p>
        </w:tc>
      </w:tr>
      <w:tr w:rsidR="004611E8" w:rsidRPr="00840928" w14:paraId="7102BC7A" w14:textId="77777777">
        <w:tc>
          <w:tcPr>
            <w:tcW w:w="2300" w:type="dxa"/>
            <w:vAlign w:val="center"/>
          </w:tcPr>
          <w:p w14:paraId="5F669EB4" w14:textId="3FBE72D5" w:rsidR="004611E8" w:rsidRPr="00840928" w:rsidRDefault="00A42B38">
            <w:pPr>
              <w:pBdr>
                <w:top w:val="nil"/>
                <w:left w:val="nil"/>
                <w:bottom w:val="nil"/>
                <w:right w:val="nil"/>
                <w:between w:val="nil"/>
              </w:pBdr>
              <w:jc w:val="left"/>
              <w:rPr>
                <w:szCs w:val="20"/>
                <w:lang w:val="fi-FI"/>
              </w:rPr>
            </w:pPr>
            <w:r w:rsidRPr="00840928">
              <w:rPr>
                <w:szCs w:val="20"/>
                <w:lang w:val="fi-FI"/>
              </w:rPr>
              <w:t>Osoite:</w:t>
            </w:r>
          </w:p>
        </w:tc>
        <w:tc>
          <w:tcPr>
            <w:tcW w:w="6489" w:type="dxa"/>
            <w:vAlign w:val="center"/>
          </w:tcPr>
          <w:p w14:paraId="7EE34CB5" w14:textId="21B6201D" w:rsidR="004611E8" w:rsidRPr="00840928" w:rsidRDefault="00000000">
            <w:pPr>
              <w:pBdr>
                <w:top w:val="nil"/>
                <w:left w:val="nil"/>
                <w:bottom w:val="nil"/>
                <w:right w:val="nil"/>
                <w:between w:val="nil"/>
              </w:pBdr>
              <w:jc w:val="left"/>
              <w:rPr>
                <w:szCs w:val="20"/>
                <w:lang w:val="fi-FI"/>
              </w:rPr>
            </w:pPr>
            <w:r w:rsidRPr="00840928">
              <w:rPr>
                <w:szCs w:val="20"/>
                <w:lang w:val="fi-FI"/>
              </w:rPr>
              <w:t>[</w:t>
            </w:r>
            <w:r w:rsidR="00A42B38" w:rsidRPr="00840928">
              <w:rPr>
                <w:szCs w:val="20"/>
                <w:lang w:val="fi-FI"/>
              </w:rPr>
              <w:t>Koko osoite, sisältäen maan, kaupungin ja postinumeron</w:t>
            </w:r>
            <w:r w:rsidRPr="00840928">
              <w:rPr>
                <w:szCs w:val="20"/>
                <w:lang w:val="fi-FI"/>
              </w:rPr>
              <w:t>]</w:t>
            </w:r>
          </w:p>
        </w:tc>
      </w:tr>
    </w:tbl>
    <w:bookmarkEnd w:id="4"/>
    <w:p w14:paraId="110596EC" w14:textId="73A34EFA" w:rsidR="004611E8" w:rsidRPr="00840928" w:rsidRDefault="00A42B38">
      <w:pPr>
        <w:pStyle w:val="Otsikko2"/>
        <w:numPr>
          <w:ilvl w:val="1"/>
          <w:numId w:val="5"/>
        </w:numPr>
        <w:rPr>
          <w:lang w:val="fi-FI"/>
        </w:rPr>
      </w:pPr>
      <w:r w:rsidRPr="00840928">
        <w:rPr>
          <w:lang w:val="fi-FI"/>
        </w:rPr>
        <w:t>Isännöivä organisaatio</w:t>
      </w:r>
    </w:p>
    <w:tbl>
      <w:tblPr>
        <w:tblStyle w:val="a2"/>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6489"/>
      </w:tblGrid>
      <w:tr w:rsidR="00A42B38" w:rsidRPr="00840928" w14:paraId="1194429A" w14:textId="77777777" w:rsidTr="00103514">
        <w:tc>
          <w:tcPr>
            <w:tcW w:w="2300" w:type="dxa"/>
            <w:vAlign w:val="center"/>
          </w:tcPr>
          <w:p w14:paraId="1E7BA64A" w14:textId="39E1EDB6" w:rsidR="00A42B38" w:rsidRPr="00840928" w:rsidRDefault="00A42B38" w:rsidP="00A42B38">
            <w:pPr>
              <w:pBdr>
                <w:top w:val="nil"/>
                <w:left w:val="nil"/>
                <w:bottom w:val="nil"/>
                <w:right w:val="nil"/>
                <w:between w:val="nil"/>
              </w:pBdr>
              <w:jc w:val="left"/>
              <w:rPr>
                <w:szCs w:val="20"/>
                <w:lang w:val="fi-FI"/>
              </w:rPr>
            </w:pPr>
            <w:r w:rsidRPr="00840928">
              <w:rPr>
                <w:szCs w:val="20"/>
                <w:lang w:val="fi-FI"/>
              </w:rPr>
              <w:t>Organisaation nimi:</w:t>
            </w:r>
          </w:p>
        </w:tc>
        <w:tc>
          <w:tcPr>
            <w:tcW w:w="6489" w:type="dxa"/>
          </w:tcPr>
          <w:p w14:paraId="08A73476" w14:textId="2AA931D7" w:rsidR="00A42B38" w:rsidRPr="00840928" w:rsidRDefault="00A42B38" w:rsidP="00A42B38">
            <w:pPr>
              <w:pBdr>
                <w:top w:val="nil"/>
                <w:left w:val="nil"/>
                <w:bottom w:val="nil"/>
                <w:right w:val="nil"/>
                <w:between w:val="nil"/>
              </w:pBdr>
              <w:jc w:val="left"/>
              <w:rPr>
                <w:szCs w:val="20"/>
                <w:lang w:val="fi-FI"/>
              </w:rPr>
            </w:pPr>
            <w:r w:rsidRPr="00840928">
              <w:rPr>
                <w:lang w:val="fi-FI"/>
              </w:rPr>
              <w:t>[Isännöivän organisaation virallinen nimi kokonaisuudessaan]</w:t>
            </w:r>
          </w:p>
        </w:tc>
      </w:tr>
      <w:tr w:rsidR="00A42B38" w:rsidRPr="00840928" w14:paraId="7AA7B141" w14:textId="77777777" w:rsidTr="00103514">
        <w:tc>
          <w:tcPr>
            <w:tcW w:w="2300" w:type="dxa"/>
            <w:vAlign w:val="center"/>
          </w:tcPr>
          <w:p w14:paraId="7FCBB61A" w14:textId="29A13339" w:rsidR="00A42B38" w:rsidRPr="00840928" w:rsidRDefault="00A42B38" w:rsidP="00A42B38">
            <w:pPr>
              <w:pBdr>
                <w:top w:val="nil"/>
                <w:left w:val="nil"/>
                <w:bottom w:val="nil"/>
                <w:right w:val="nil"/>
                <w:between w:val="nil"/>
              </w:pBdr>
              <w:jc w:val="left"/>
              <w:rPr>
                <w:szCs w:val="20"/>
                <w:lang w:val="fi-FI"/>
              </w:rPr>
            </w:pPr>
            <w:r w:rsidRPr="00840928">
              <w:rPr>
                <w:szCs w:val="20"/>
                <w:lang w:val="fi-FI"/>
              </w:rPr>
              <w:t>Osoite:</w:t>
            </w:r>
          </w:p>
        </w:tc>
        <w:tc>
          <w:tcPr>
            <w:tcW w:w="6489" w:type="dxa"/>
          </w:tcPr>
          <w:p w14:paraId="4516116F" w14:textId="37E9DC53" w:rsidR="00A42B38" w:rsidRPr="00840928" w:rsidRDefault="00A42B38" w:rsidP="00A42B38">
            <w:pPr>
              <w:pBdr>
                <w:top w:val="nil"/>
                <w:left w:val="nil"/>
                <w:bottom w:val="nil"/>
                <w:right w:val="nil"/>
                <w:between w:val="nil"/>
              </w:pBdr>
              <w:jc w:val="left"/>
              <w:rPr>
                <w:szCs w:val="20"/>
                <w:lang w:val="fi-FI"/>
              </w:rPr>
            </w:pPr>
            <w:r w:rsidRPr="00840928">
              <w:rPr>
                <w:lang w:val="fi-FI"/>
              </w:rPr>
              <w:t>[Koko osoite, sisältäen maan, kaupungin ja postinumeron]</w:t>
            </w:r>
          </w:p>
        </w:tc>
      </w:tr>
    </w:tbl>
    <w:p w14:paraId="0E47F3F7" w14:textId="611FA2F8" w:rsidR="004611E8" w:rsidRPr="00840928" w:rsidRDefault="00A42B38">
      <w:pPr>
        <w:pStyle w:val="Otsikko2"/>
        <w:numPr>
          <w:ilvl w:val="1"/>
          <w:numId w:val="5"/>
        </w:numPr>
        <w:rPr>
          <w:lang w:val="fi-FI"/>
        </w:rPr>
      </w:pPr>
      <w:r w:rsidRPr="00840928">
        <w:rPr>
          <w:lang w:val="fi-FI"/>
        </w:rPr>
        <w:t>Tukiorganisaatio</w:t>
      </w:r>
    </w:p>
    <w:tbl>
      <w:tblPr>
        <w:tblStyle w:val="a3"/>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6489"/>
      </w:tblGrid>
      <w:tr w:rsidR="00A42B38" w:rsidRPr="00840928" w14:paraId="0AECFFC6" w14:textId="77777777" w:rsidTr="00C9011A">
        <w:tc>
          <w:tcPr>
            <w:tcW w:w="2300" w:type="dxa"/>
          </w:tcPr>
          <w:p w14:paraId="79670D30" w14:textId="085A7874" w:rsidR="00A42B38" w:rsidRPr="00840928" w:rsidRDefault="00A42B38" w:rsidP="00A42B38">
            <w:pPr>
              <w:pBdr>
                <w:top w:val="nil"/>
                <w:left w:val="nil"/>
                <w:bottom w:val="nil"/>
                <w:right w:val="nil"/>
                <w:between w:val="nil"/>
              </w:pBdr>
              <w:jc w:val="left"/>
              <w:rPr>
                <w:szCs w:val="20"/>
                <w:lang w:val="fi-FI"/>
              </w:rPr>
            </w:pPr>
            <w:r w:rsidRPr="00840928">
              <w:rPr>
                <w:lang w:val="fi-FI"/>
              </w:rPr>
              <w:t>Organisaation nimi:</w:t>
            </w:r>
          </w:p>
        </w:tc>
        <w:tc>
          <w:tcPr>
            <w:tcW w:w="6489" w:type="dxa"/>
          </w:tcPr>
          <w:p w14:paraId="0171EF11" w14:textId="7F0B7357" w:rsidR="00A42B38" w:rsidRPr="00840928" w:rsidRDefault="00A42B38" w:rsidP="00A42B38">
            <w:pPr>
              <w:pBdr>
                <w:top w:val="nil"/>
                <w:left w:val="nil"/>
                <w:bottom w:val="nil"/>
                <w:right w:val="nil"/>
                <w:between w:val="nil"/>
              </w:pBdr>
              <w:jc w:val="left"/>
              <w:rPr>
                <w:szCs w:val="20"/>
                <w:lang w:val="fi-FI"/>
              </w:rPr>
            </w:pPr>
            <w:r w:rsidRPr="00840928">
              <w:rPr>
                <w:lang w:val="fi-FI"/>
              </w:rPr>
              <w:t>[Tukiorganisaation virallinen nimi kokonaisuudessaan]</w:t>
            </w:r>
          </w:p>
        </w:tc>
      </w:tr>
      <w:tr w:rsidR="00A42B38" w:rsidRPr="00840928" w14:paraId="39A059F4" w14:textId="77777777" w:rsidTr="00C9011A">
        <w:tc>
          <w:tcPr>
            <w:tcW w:w="2300" w:type="dxa"/>
          </w:tcPr>
          <w:p w14:paraId="411D02EE" w14:textId="4F0F69B7" w:rsidR="00A42B38" w:rsidRPr="00840928" w:rsidRDefault="00A42B38" w:rsidP="00A42B38">
            <w:pPr>
              <w:pBdr>
                <w:top w:val="nil"/>
                <w:left w:val="nil"/>
                <w:bottom w:val="nil"/>
                <w:right w:val="nil"/>
                <w:between w:val="nil"/>
              </w:pBdr>
              <w:jc w:val="left"/>
              <w:rPr>
                <w:szCs w:val="20"/>
                <w:lang w:val="fi-FI"/>
              </w:rPr>
            </w:pPr>
            <w:r w:rsidRPr="00840928">
              <w:rPr>
                <w:lang w:val="fi-FI"/>
              </w:rPr>
              <w:t>Osoite:</w:t>
            </w:r>
          </w:p>
        </w:tc>
        <w:tc>
          <w:tcPr>
            <w:tcW w:w="6489" w:type="dxa"/>
          </w:tcPr>
          <w:p w14:paraId="11064C0D" w14:textId="0B69CFEB" w:rsidR="00A42B38" w:rsidRPr="00840928" w:rsidRDefault="00A42B38" w:rsidP="00A42B38">
            <w:pPr>
              <w:pBdr>
                <w:top w:val="nil"/>
                <w:left w:val="nil"/>
                <w:bottom w:val="nil"/>
                <w:right w:val="nil"/>
                <w:between w:val="nil"/>
              </w:pBdr>
              <w:jc w:val="left"/>
              <w:rPr>
                <w:szCs w:val="20"/>
                <w:lang w:val="fi-FI"/>
              </w:rPr>
            </w:pPr>
            <w:r w:rsidRPr="00840928">
              <w:rPr>
                <w:lang w:val="fi-FI"/>
              </w:rPr>
              <w:t>[Koko osoite, sisältäen maan, kaupungin ja postinumeron]</w:t>
            </w:r>
          </w:p>
        </w:tc>
      </w:tr>
    </w:tbl>
    <w:p w14:paraId="57A7A734" w14:textId="045FED3D" w:rsidR="004611E8" w:rsidRPr="00840928" w:rsidRDefault="00BA6D3E">
      <w:pPr>
        <w:pStyle w:val="Otsikko1"/>
        <w:numPr>
          <w:ilvl w:val="0"/>
          <w:numId w:val="5"/>
        </w:numPr>
        <w:rPr>
          <w:lang w:val="fi-FI"/>
        </w:rPr>
      </w:pPr>
      <w:r w:rsidRPr="00840928">
        <w:rPr>
          <w:lang w:val="fi-FI"/>
        </w:rPr>
        <w:t>Oppimis</w:t>
      </w:r>
      <w:r w:rsidR="00104FBC" w:rsidRPr="00840928">
        <w:rPr>
          <w:lang w:val="fi-FI"/>
        </w:rPr>
        <w:t>ympäristö</w:t>
      </w:r>
    </w:p>
    <w:tbl>
      <w:tblPr>
        <w:tblStyle w:val="a4"/>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5954"/>
      </w:tblGrid>
      <w:tr w:rsidR="004611E8" w:rsidRPr="00840928" w14:paraId="338EAEE0" w14:textId="77777777">
        <w:tc>
          <w:tcPr>
            <w:tcW w:w="8789" w:type="dxa"/>
            <w:gridSpan w:val="2"/>
            <w:vAlign w:val="center"/>
          </w:tcPr>
          <w:bookmarkEnd w:id="0"/>
          <w:p w14:paraId="55C64D42" w14:textId="26F7B2DB" w:rsidR="004611E8" w:rsidRPr="00840928" w:rsidRDefault="00104FBC">
            <w:pPr>
              <w:pBdr>
                <w:top w:val="nil"/>
                <w:left w:val="nil"/>
                <w:bottom w:val="nil"/>
                <w:right w:val="nil"/>
                <w:between w:val="nil"/>
              </w:pBdr>
              <w:jc w:val="left"/>
              <w:rPr>
                <w:szCs w:val="20"/>
                <w:lang w:val="fi-FI"/>
              </w:rPr>
            </w:pPr>
            <w:r w:rsidRPr="00840928">
              <w:rPr>
                <w:szCs w:val="20"/>
                <w:lang w:val="fi-FI"/>
              </w:rPr>
              <w:t>Lähettävän organisaation oppimisympäristössä osallistuja on tällä hetkellä kirjoilla:</w:t>
            </w:r>
          </w:p>
        </w:tc>
      </w:tr>
      <w:tr w:rsidR="00104FBC" w:rsidRPr="00840928" w14:paraId="7373E030" w14:textId="77777777" w:rsidTr="00F251BD">
        <w:tc>
          <w:tcPr>
            <w:tcW w:w="2835" w:type="dxa"/>
            <w:vAlign w:val="center"/>
          </w:tcPr>
          <w:p w14:paraId="03D78F4F" w14:textId="3BBE3B5A" w:rsidR="00104FBC" w:rsidRPr="00840928" w:rsidRDefault="00104FBC" w:rsidP="00104FBC">
            <w:pPr>
              <w:pBdr>
                <w:top w:val="nil"/>
                <w:left w:val="nil"/>
                <w:bottom w:val="nil"/>
                <w:right w:val="nil"/>
                <w:between w:val="nil"/>
              </w:pBdr>
              <w:jc w:val="left"/>
              <w:rPr>
                <w:szCs w:val="20"/>
                <w:lang w:val="fi-FI"/>
              </w:rPr>
            </w:pPr>
            <w:r w:rsidRPr="00840928">
              <w:rPr>
                <w:szCs w:val="20"/>
                <w:lang w:val="fi-FI"/>
              </w:rPr>
              <w:lastRenderedPageBreak/>
              <w:t>Koulutusohjelman / ammatin nimi:</w:t>
            </w:r>
          </w:p>
        </w:tc>
        <w:tc>
          <w:tcPr>
            <w:tcW w:w="5954" w:type="dxa"/>
            <w:vAlign w:val="center"/>
          </w:tcPr>
          <w:p w14:paraId="7FA18B8F" w14:textId="564EFCC9" w:rsidR="00104FBC" w:rsidRPr="00840928" w:rsidRDefault="00104FBC" w:rsidP="00104FBC">
            <w:pPr>
              <w:pBdr>
                <w:top w:val="nil"/>
                <w:left w:val="nil"/>
                <w:bottom w:val="nil"/>
                <w:right w:val="nil"/>
                <w:between w:val="nil"/>
              </w:pBdr>
              <w:jc w:val="left"/>
              <w:rPr>
                <w:szCs w:val="20"/>
                <w:lang w:val="fi-FI"/>
              </w:rPr>
            </w:pPr>
            <w:r w:rsidRPr="00840928">
              <w:rPr>
                <w:szCs w:val="20"/>
                <w:lang w:val="fi-FI"/>
              </w:rPr>
              <w:t>Eläinlääketieteen teknikko</w:t>
            </w:r>
          </w:p>
        </w:tc>
      </w:tr>
      <w:tr w:rsidR="00104FBC" w:rsidRPr="00840928" w14:paraId="15D9D5F0" w14:textId="77777777" w:rsidTr="00F251BD">
        <w:tc>
          <w:tcPr>
            <w:tcW w:w="2835" w:type="dxa"/>
            <w:vAlign w:val="center"/>
          </w:tcPr>
          <w:p w14:paraId="3F6C795D" w14:textId="3A31439D" w:rsidR="00104FBC" w:rsidRPr="00840928" w:rsidRDefault="00104FBC" w:rsidP="00104FBC">
            <w:pPr>
              <w:pBdr>
                <w:top w:val="nil"/>
                <w:left w:val="nil"/>
                <w:bottom w:val="nil"/>
                <w:right w:val="nil"/>
                <w:between w:val="nil"/>
              </w:pBdr>
              <w:jc w:val="left"/>
              <w:rPr>
                <w:szCs w:val="20"/>
                <w:lang w:val="fi-FI"/>
              </w:rPr>
            </w:pPr>
            <w:r w:rsidRPr="00840928">
              <w:rPr>
                <w:szCs w:val="20"/>
                <w:lang w:val="fi-FI"/>
              </w:rPr>
              <w:t>Kouluvuosi/Luokka:</w:t>
            </w:r>
          </w:p>
        </w:tc>
        <w:tc>
          <w:tcPr>
            <w:tcW w:w="5954" w:type="dxa"/>
            <w:vAlign w:val="center"/>
          </w:tcPr>
          <w:p w14:paraId="3F78BC3A" w14:textId="77777777" w:rsidR="00104FBC" w:rsidRPr="00840928" w:rsidRDefault="00104FBC" w:rsidP="00104FBC">
            <w:pPr>
              <w:pBdr>
                <w:top w:val="nil"/>
                <w:left w:val="nil"/>
                <w:bottom w:val="nil"/>
                <w:right w:val="nil"/>
                <w:between w:val="nil"/>
              </w:pBdr>
              <w:jc w:val="left"/>
              <w:rPr>
                <w:szCs w:val="20"/>
                <w:lang w:val="fi-FI"/>
              </w:rPr>
            </w:pPr>
            <w:r w:rsidRPr="00840928">
              <w:rPr>
                <w:szCs w:val="20"/>
                <w:lang w:val="fi-FI"/>
              </w:rPr>
              <w:t>20XX/20XX</w:t>
            </w:r>
          </w:p>
        </w:tc>
      </w:tr>
      <w:tr w:rsidR="00104FBC" w:rsidRPr="00840928" w14:paraId="567F6384" w14:textId="77777777" w:rsidTr="00F251BD">
        <w:tc>
          <w:tcPr>
            <w:tcW w:w="2835" w:type="dxa"/>
            <w:vAlign w:val="center"/>
          </w:tcPr>
          <w:p w14:paraId="60F11BFF" w14:textId="6ABE330D" w:rsidR="00104FBC" w:rsidRPr="00840928" w:rsidRDefault="00104FBC" w:rsidP="00104FBC">
            <w:pPr>
              <w:pBdr>
                <w:top w:val="nil"/>
                <w:left w:val="nil"/>
                <w:bottom w:val="nil"/>
                <w:right w:val="nil"/>
                <w:between w:val="nil"/>
              </w:pBdr>
              <w:jc w:val="left"/>
              <w:rPr>
                <w:szCs w:val="20"/>
                <w:lang w:val="fi-FI"/>
              </w:rPr>
            </w:pPr>
            <w:r w:rsidRPr="00840928">
              <w:rPr>
                <w:szCs w:val="20"/>
                <w:lang w:val="fi-FI"/>
              </w:rPr>
              <w:t>Eurooppalaisen tutkintojen viitekehyksen taso</w:t>
            </w:r>
          </w:p>
        </w:tc>
        <w:tc>
          <w:tcPr>
            <w:tcW w:w="5954" w:type="dxa"/>
            <w:vAlign w:val="center"/>
          </w:tcPr>
          <w:p w14:paraId="1CCBEE3D" w14:textId="49164361" w:rsidR="00104FBC" w:rsidRPr="00840928" w:rsidRDefault="00104FBC" w:rsidP="00104FBC">
            <w:pPr>
              <w:pBdr>
                <w:top w:val="nil"/>
                <w:left w:val="nil"/>
                <w:bottom w:val="nil"/>
                <w:right w:val="nil"/>
                <w:between w:val="nil"/>
              </w:pBdr>
              <w:jc w:val="left"/>
              <w:rPr>
                <w:szCs w:val="20"/>
                <w:lang w:val="fi-FI"/>
              </w:rPr>
            </w:pPr>
            <w:r w:rsidRPr="00840928">
              <w:rPr>
                <w:szCs w:val="20"/>
                <w:lang w:val="fi-FI"/>
              </w:rPr>
              <w:t>EQF taso 4</w:t>
            </w:r>
          </w:p>
        </w:tc>
      </w:tr>
    </w:tbl>
    <w:p w14:paraId="7019921F" w14:textId="77777777" w:rsidR="004611E8" w:rsidRPr="00840928" w:rsidRDefault="004611E8">
      <w:pPr>
        <w:jc w:val="left"/>
        <w:rPr>
          <w:b/>
          <w:lang w:val="fi-FI"/>
        </w:rPr>
      </w:pPr>
    </w:p>
    <w:p w14:paraId="2007A0EE" w14:textId="577A20E7" w:rsidR="004611E8" w:rsidRPr="00840928" w:rsidRDefault="00BA6D3E">
      <w:pPr>
        <w:pStyle w:val="Otsikko1"/>
        <w:numPr>
          <w:ilvl w:val="0"/>
          <w:numId w:val="5"/>
        </w:numPr>
        <w:rPr>
          <w:lang w:val="fi-FI"/>
        </w:rPr>
      </w:pPr>
      <w:r w:rsidRPr="00840928">
        <w:rPr>
          <w:lang w:val="fi-FI"/>
        </w:rPr>
        <w:t>Oppimis</w:t>
      </w:r>
      <w:r w:rsidR="00007C53" w:rsidRPr="00840928">
        <w:rPr>
          <w:lang w:val="fi-FI"/>
        </w:rPr>
        <w:t>tulokset</w:t>
      </w:r>
    </w:p>
    <w:p w14:paraId="5FB59311" w14:textId="41C2B1CC" w:rsidR="004611E8" w:rsidRPr="00840928" w:rsidRDefault="00007C53">
      <w:pPr>
        <w:pBdr>
          <w:top w:val="nil"/>
          <w:left w:val="nil"/>
          <w:bottom w:val="nil"/>
          <w:right w:val="nil"/>
          <w:between w:val="nil"/>
        </w:pBdr>
        <w:spacing w:before="240" w:after="240"/>
        <w:rPr>
          <w:szCs w:val="20"/>
          <w:lang w:val="fi-FI"/>
        </w:rPr>
      </w:pPr>
      <w:bookmarkStart w:id="5" w:name="_Hlk157674837"/>
      <w:r w:rsidRPr="00840928">
        <w:rPr>
          <w:szCs w:val="20"/>
          <w:lang w:val="fi-FI"/>
        </w:rPr>
        <w:t xml:space="preserve">Osapuolet ovat sopineet, että seuraavat </w:t>
      </w:r>
      <w:r w:rsidR="00104FBC" w:rsidRPr="00840928">
        <w:rPr>
          <w:szCs w:val="20"/>
          <w:lang w:val="fi-FI"/>
        </w:rPr>
        <w:t>oppimis</w:t>
      </w:r>
      <w:r w:rsidRPr="00840928">
        <w:rPr>
          <w:szCs w:val="20"/>
          <w:lang w:val="fi-FI"/>
        </w:rPr>
        <w:t>tulokset tul</w:t>
      </w:r>
      <w:r w:rsidR="00104FBC" w:rsidRPr="00840928">
        <w:rPr>
          <w:szCs w:val="20"/>
          <w:lang w:val="fi-FI"/>
        </w:rPr>
        <w:t>isi</w:t>
      </w:r>
      <w:r w:rsidRPr="00840928">
        <w:rPr>
          <w:szCs w:val="20"/>
          <w:lang w:val="fi-FI"/>
        </w:rPr>
        <w:t xml:space="preserve"> saavuttaa kansainvälisen liikkuvuuden aikana:</w:t>
      </w:r>
    </w:p>
    <w:tbl>
      <w:tblPr>
        <w:tblStyle w:val="a5"/>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4611E8" w:rsidRPr="00840928" w14:paraId="18EF437B" w14:textId="77777777">
        <w:tc>
          <w:tcPr>
            <w:tcW w:w="8789" w:type="dxa"/>
            <w:gridSpan w:val="2"/>
            <w:vAlign w:val="center"/>
          </w:tcPr>
          <w:bookmarkEnd w:id="5"/>
          <w:p w14:paraId="53D7CD63" w14:textId="55FD136B" w:rsidR="004611E8" w:rsidRPr="00840928" w:rsidRDefault="00104FBC">
            <w:pPr>
              <w:pBdr>
                <w:top w:val="nil"/>
                <w:left w:val="nil"/>
                <w:bottom w:val="nil"/>
                <w:right w:val="nil"/>
                <w:between w:val="nil"/>
              </w:pBdr>
              <w:jc w:val="left"/>
              <w:rPr>
                <w:b/>
                <w:szCs w:val="20"/>
                <w:lang w:val="fi-FI"/>
              </w:rPr>
            </w:pPr>
            <w:r w:rsidRPr="00840928">
              <w:rPr>
                <w:b/>
                <w:szCs w:val="20"/>
                <w:lang w:val="fi-FI"/>
              </w:rPr>
              <w:t>Tulos 1: Noudattaa työturvallisuuden, paloturvallisuuden, ympäristönsuojelun ja ergonomian periaatteita</w:t>
            </w:r>
          </w:p>
        </w:tc>
      </w:tr>
      <w:tr w:rsidR="00104FBC" w:rsidRPr="00840928" w14:paraId="0AA37FD0" w14:textId="77777777">
        <w:tc>
          <w:tcPr>
            <w:tcW w:w="2268" w:type="dxa"/>
            <w:vAlign w:val="center"/>
          </w:tcPr>
          <w:p w14:paraId="2DFC8A78" w14:textId="70B8B161" w:rsidR="00104FBC" w:rsidRPr="00840928" w:rsidRDefault="00104FBC" w:rsidP="00104FBC">
            <w:pPr>
              <w:pBdr>
                <w:top w:val="nil"/>
                <w:left w:val="nil"/>
                <w:bottom w:val="nil"/>
                <w:right w:val="nil"/>
                <w:between w:val="nil"/>
              </w:pBdr>
              <w:jc w:val="left"/>
              <w:rPr>
                <w:szCs w:val="20"/>
                <w:lang w:val="fi-FI"/>
              </w:rPr>
            </w:pPr>
            <w:r w:rsidRPr="00840928">
              <w:rPr>
                <w:szCs w:val="20"/>
                <w:lang w:val="fi-FI"/>
              </w:rPr>
              <w:t>Asiaankuuluva aihe, taito tai pätevyys:</w:t>
            </w:r>
          </w:p>
        </w:tc>
        <w:tc>
          <w:tcPr>
            <w:tcW w:w="6521" w:type="dxa"/>
            <w:vAlign w:val="center"/>
          </w:tcPr>
          <w:p w14:paraId="4C58EDB1" w14:textId="11CA7292" w:rsidR="00104FBC" w:rsidRPr="00840928" w:rsidRDefault="00104FBC" w:rsidP="00104FBC">
            <w:pPr>
              <w:pBdr>
                <w:top w:val="nil"/>
                <w:left w:val="nil"/>
                <w:bottom w:val="nil"/>
                <w:right w:val="nil"/>
                <w:between w:val="nil"/>
              </w:pBdr>
              <w:jc w:val="left"/>
              <w:rPr>
                <w:szCs w:val="20"/>
                <w:lang w:val="fi-FI"/>
              </w:rPr>
            </w:pPr>
            <w:r w:rsidRPr="00840928">
              <w:rPr>
                <w:szCs w:val="20"/>
                <w:lang w:val="fi-FI"/>
              </w:rPr>
              <w:t>Ammatillinen työturvallisuus</w:t>
            </w:r>
            <w:r w:rsidR="00DF275C" w:rsidRPr="00840928">
              <w:rPr>
                <w:szCs w:val="20"/>
                <w:lang w:val="fi-FI"/>
              </w:rPr>
              <w:t>.</w:t>
            </w:r>
          </w:p>
        </w:tc>
      </w:tr>
      <w:tr w:rsidR="00104FBC" w:rsidRPr="00840928" w14:paraId="1314C374" w14:textId="77777777">
        <w:tc>
          <w:tcPr>
            <w:tcW w:w="2268" w:type="dxa"/>
            <w:vAlign w:val="center"/>
          </w:tcPr>
          <w:p w14:paraId="3D6B003E" w14:textId="03C2D860" w:rsidR="00104FBC" w:rsidRPr="00840928" w:rsidRDefault="00104FBC" w:rsidP="00104FBC">
            <w:pPr>
              <w:pBdr>
                <w:top w:val="nil"/>
                <w:left w:val="nil"/>
                <w:bottom w:val="nil"/>
                <w:right w:val="nil"/>
                <w:between w:val="nil"/>
              </w:pBdr>
              <w:jc w:val="left"/>
              <w:rPr>
                <w:szCs w:val="20"/>
                <w:lang w:val="fi-FI"/>
              </w:rPr>
            </w:pPr>
            <w:r w:rsidRPr="00840928">
              <w:rPr>
                <w:szCs w:val="20"/>
                <w:lang w:val="fi-FI"/>
              </w:rPr>
              <w:t>Kuvaus:</w:t>
            </w:r>
          </w:p>
        </w:tc>
        <w:tc>
          <w:tcPr>
            <w:tcW w:w="6521" w:type="dxa"/>
            <w:vAlign w:val="center"/>
          </w:tcPr>
          <w:p w14:paraId="6F413D83" w14:textId="77777777" w:rsidR="00104FBC" w:rsidRPr="00840928" w:rsidRDefault="00104FBC" w:rsidP="00104FBC">
            <w:pPr>
              <w:pBdr>
                <w:top w:val="nil"/>
                <w:left w:val="nil"/>
                <w:bottom w:val="nil"/>
                <w:right w:val="nil"/>
                <w:between w:val="nil"/>
              </w:pBdr>
              <w:spacing w:line="276" w:lineRule="auto"/>
              <w:ind w:left="160"/>
              <w:jc w:val="left"/>
              <w:rPr>
                <w:color w:val="000000"/>
                <w:szCs w:val="20"/>
                <w:lang w:val="fi-FI"/>
              </w:rPr>
            </w:pPr>
            <w:r w:rsidRPr="00840928">
              <w:rPr>
                <w:color w:val="000000"/>
                <w:szCs w:val="20"/>
                <w:lang w:val="fi-FI"/>
              </w:rPr>
              <w:t>Osallistuja:</w:t>
            </w:r>
          </w:p>
          <w:p w14:paraId="34E1AFBE" w14:textId="77777777" w:rsidR="00104FBC" w:rsidRPr="00840928" w:rsidRDefault="00104FBC" w:rsidP="00104FBC">
            <w:pPr>
              <w:numPr>
                <w:ilvl w:val="0"/>
                <w:numId w:val="6"/>
              </w:numPr>
              <w:pBdr>
                <w:top w:val="nil"/>
                <w:left w:val="nil"/>
                <w:bottom w:val="nil"/>
                <w:right w:val="nil"/>
                <w:between w:val="nil"/>
              </w:pBdr>
              <w:spacing w:line="276" w:lineRule="auto"/>
              <w:jc w:val="left"/>
              <w:rPr>
                <w:color w:val="000000"/>
                <w:szCs w:val="20"/>
                <w:lang w:val="fi-FI"/>
              </w:rPr>
            </w:pPr>
            <w:r w:rsidRPr="00840928">
              <w:rPr>
                <w:color w:val="000000"/>
                <w:szCs w:val="20"/>
                <w:lang w:val="fi-FI"/>
              </w:rPr>
              <w:t>käyttää ammattisanastoa liittyen työturvallisuuteen, paloturvallisuuteen ja ympäristönsuojeluun</w:t>
            </w:r>
          </w:p>
          <w:p w14:paraId="511FEE41" w14:textId="77777777" w:rsidR="00104FBC" w:rsidRPr="00840928" w:rsidRDefault="00104FBC" w:rsidP="00104FBC">
            <w:pPr>
              <w:numPr>
                <w:ilvl w:val="0"/>
                <w:numId w:val="6"/>
              </w:numPr>
              <w:pBdr>
                <w:top w:val="nil"/>
                <w:left w:val="nil"/>
                <w:bottom w:val="nil"/>
                <w:right w:val="nil"/>
                <w:between w:val="nil"/>
              </w:pBdr>
              <w:spacing w:line="276" w:lineRule="auto"/>
              <w:jc w:val="left"/>
              <w:rPr>
                <w:color w:val="000000"/>
                <w:szCs w:val="20"/>
                <w:lang w:val="fi-FI"/>
              </w:rPr>
            </w:pPr>
            <w:r w:rsidRPr="00840928">
              <w:rPr>
                <w:color w:val="000000"/>
                <w:szCs w:val="20"/>
                <w:lang w:val="fi-FI"/>
              </w:rPr>
              <w:t>järjestää työpaikan työturvallisuus-, ergonomia-, paloturvallisuus- ja ympäristönsuojelumääräysten mukaisesti</w:t>
            </w:r>
          </w:p>
          <w:p w14:paraId="51041279" w14:textId="77777777" w:rsidR="00104FBC" w:rsidRPr="00840928" w:rsidRDefault="00104FBC" w:rsidP="00104FBC">
            <w:pPr>
              <w:numPr>
                <w:ilvl w:val="0"/>
                <w:numId w:val="6"/>
              </w:numPr>
              <w:pBdr>
                <w:top w:val="nil"/>
                <w:left w:val="nil"/>
                <w:bottom w:val="nil"/>
                <w:right w:val="nil"/>
                <w:between w:val="nil"/>
              </w:pBdr>
              <w:spacing w:line="276" w:lineRule="auto"/>
              <w:jc w:val="left"/>
              <w:rPr>
                <w:color w:val="000000"/>
                <w:szCs w:val="20"/>
                <w:lang w:val="fi-FI"/>
              </w:rPr>
            </w:pPr>
            <w:r w:rsidRPr="00840928">
              <w:rPr>
                <w:color w:val="000000"/>
                <w:szCs w:val="20"/>
                <w:lang w:val="fi-FI"/>
              </w:rPr>
              <w:t>järjestää työn tarvittavan terveys- ja hengensuojelutason turvaamiseksi työympäristön vaaroja vastaan</w:t>
            </w:r>
          </w:p>
          <w:p w14:paraId="24458426" w14:textId="77777777" w:rsidR="00104FBC" w:rsidRPr="00840928" w:rsidRDefault="00104FBC" w:rsidP="00104FBC">
            <w:pPr>
              <w:numPr>
                <w:ilvl w:val="0"/>
                <w:numId w:val="6"/>
              </w:numPr>
              <w:pBdr>
                <w:top w:val="nil"/>
                <w:left w:val="nil"/>
                <w:bottom w:val="nil"/>
                <w:right w:val="nil"/>
                <w:between w:val="nil"/>
              </w:pBdr>
              <w:spacing w:line="276" w:lineRule="auto"/>
              <w:jc w:val="left"/>
              <w:rPr>
                <w:color w:val="000000"/>
                <w:szCs w:val="20"/>
                <w:lang w:val="fi-FI"/>
              </w:rPr>
            </w:pPr>
            <w:r w:rsidRPr="00840928">
              <w:rPr>
                <w:color w:val="000000"/>
                <w:szCs w:val="20"/>
                <w:lang w:val="fi-FI"/>
              </w:rPr>
              <w:t>kuvaa paloturvallisuuden periaatteet</w:t>
            </w:r>
          </w:p>
          <w:p w14:paraId="19EB77A1" w14:textId="77777777" w:rsidR="00104FBC" w:rsidRPr="00840928" w:rsidRDefault="00104FBC" w:rsidP="00104FBC">
            <w:pPr>
              <w:numPr>
                <w:ilvl w:val="0"/>
                <w:numId w:val="6"/>
              </w:numPr>
              <w:pBdr>
                <w:top w:val="nil"/>
                <w:left w:val="nil"/>
                <w:bottom w:val="nil"/>
                <w:right w:val="nil"/>
                <w:between w:val="nil"/>
              </w:pBdr>
              <w:spacing w:line="276" w:lineRule="auto"/>
              <w:jc w:val="left"/>
              <w:rPr>
                <w:color w:val="000000"/>
                <w:szCs w:val="20"/>
                <w:lang w:val="fi-FI"/>
              </w:rPr>
            </w:pPr>
            <w:r w:rsidRPr="00840928">
              <w:rPr>
                <w:color w:val="000000"/>
                <w:szCs w:val="20"/>
                <w:lang w:val="fi-FI"/>
              </w:rPr>
              <w:t>tunnistaa paloturvallisuuteen liittyvät informaatiomerkit</w:t>
            </w:r>
          </w:p>
          <w:p w14:paraId="79591C73" w14:textId="77777777" w:rsidR="00104FBC" w:rsidRPr="00840928" w:rsidRDefault="00104FBC" w:rsidP="00104FBC">
            <w:pPr>
              <w:numPr>
                <w:ilvl w:val="0"/>
                <w:numId w:val="6"/>
              </w:numPr>
              <w:pBdr>
                <w:top w:val="nil"/>
                <w:left w:val="nil"/>
                <w:bottom w:val="nil"/>
                <w:right w:val="nil"/>
                <w:between w:val="nil"/>
              </w:pBdr>
              <w:spacing w:line="276" w:lineRule="auto"/>
              <w:jc w:val="left"/>
              <w:rPr>
                <w:color w:val="000000"/>
                <w:szCs w:val="20"/>
                <w:lang w:val="fi-FI"/>
              </w:rPr>
            </w:pPr>
            <w:r w:rsidRPr="00840928">
              <w:rPr>
                <w:color w:val="000000"/>
                <w:szCs w:val="20"/>
                <w:lang w:val="fi-FI"/>
              </w:rPr>
              <w:t>käyttää yhteisiä yksilönsuojatoimenpiteitä suorittaessaan ammatillisia tehtäviä</w:t>
            </w:r>
          </w:p>
          <w:p w14:paraId="7E260182" w14:textId="07DF04DE" w:rsidR="00104FBC" w:rsidRPr="00840928" w:rsidRDefault="00104FBC" w:rsidP="00104FBC">
            <w:pPr>
              <w:numPr>
                <w:ilvl w:val="0"/>
                <w:numId w:val="6"/>
              </w:numPr>
              <w:pBdr>
                <w:top w:val="nil"/>
                <w:left w:val="nil"/>
                <w:bottom w:val="nil"/>
                <w:right w:val="nil"/>
                <w:between w:val="nil"/>
              </w:pBdr>
              <w:spacing w:line="276" w:lineRule="auto"/>
              <w:rPr>
                <w:color w:val="000000"/>
                <w:szCs w:val="20"/>
                <w:lang w:val="fi-FI"/>
              </w:rPr>
            </w:pPr>
            <w:r w:rsidRPr="00840928">
              <w:rPr>
                <w:color w:val="000000"/>
                <w:szCs w:val="20"/>
                <w:lang w:val="fi-FI"/>
              </w:rPr>
              <w:t>käyttää teknisten laitteiden käsikirjaa suorittaessaan ammatillisia tehtäviä</w:t>
            </w:r>
            <w:r w:rsidR="00DF275C" w:rsidRPr="00840928">
              <w:rPr>
                <w:color w:val="000000"/>
                <w:szCs w:val="20"/>
                <w:lang w:val="fi-FI"/>
              </w:rPr>
              <w:t>.</w:t>
            </w:r>
          </w:p>
        </w:tc>
      </w:tr>
    </w:tbl>
    <w:p w14:paraId="1E9AE9EC" w14:textId="77777777" w:rsidR="004611E8" w:rsidRPr="00840928" w:rsidRDefault="004611E8">
      <w:pPr>
        <w:rPr>
          <w:lang w:val="fi-FI"/>
        </w:rPr>
      </w:pPr>
    </w:p>
    <w:tbl>
      <w:tblPr>
        <w:tblStyle w:val="a6"/>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4611E8" w:rsidRPr="00840928" w14:paraId="5C2416DD" w14:textId="77777777">
        <w:tc>
          <w:tcPr>
            <w:tcW w:w="8789" w:type="dxa"/>
            <w:gridSpan w:val="2"/>
            <w:vAlign w:val="center"/>
          </w:tcPr>
          <w:p w14:paraId="380CBFBA" w14:textId="4BD43F05" w:rsidR="004611E8" w:rsidRPr="00840928" w:rsidRDefault="001D6E56">
            <w:pPr>
              <w:pBdr>
                <w:top w:val="nil"/>
                <w:left w:val="nil"/>
                <w:bottom w:val="nil"/>
                <w:right w:val="nil"/>
                <w:between w:val="nil"/>
              </w:pBdr>
              <w:jc w:val="left"/>
              <w:rPr>
                <w:b/>
                <w:szCs w:val="20"/>
                <w:lang w:val="fi-FI"/>
              </w:rPr>
            </w:pPr>
            <w:r w:rsidRPr="00840928">
              <w:rPr>
                <w:b/>
                <w:szCs w:val="20"/>
                <w:lang w:val="fi-FI"/>
              </w:rPr>
              <w:t>Tulos 2: Suorittaa haastattelun eläimen omistajan kanssa</w:t>
            </w:r>
          </w:p>
        </w:tc>
      </w:tr>
      <w:tr w:rsidR="00104FBC" w:rsidRPr="00840928" w14:paraId="3B8FA2B9" w14:textId="77777777" w:rsidTr="002252D8">
        <w:tc>
          <w:tcPr>
            <w:tcW w:w="2268" w:type="dxa"/>
            <w:vAlign w:val="center"/>
          </w:tcPr>
          <w:p w14:paraId="6F8E0362" w14:textId="6AB33149" w:rsidR="00104FBC" w:rsidRPr="00840928" w:rsidRDefault="00104FBC" w:rsidP="00104FBC">
            <w:pPr>
              <w:pBdr>
                <w:top w:val="nil"/>
                <w:left w:val="nil"/>
                <w:bottom w:val="nil"/>
                <w:right w:val="nil"/>
                <w:between w:val="nil"/>
              </w:pBdr>
              <w:jc w:val="left"/>
              <w:rPr>
                <w:szCs w:val="20"/>
                <w:lang w:val="fi-FI"/>
              </w:rPr>
            </w:pPr>
            <w:r w:rsidRPr="00840928">
              <w:rPr>
                <w:szCs w:val="20"/>
                <w:lang w:val="fi-FI"/>
              </w:rPr>
              <w:t>Asiaankuuluva aihe, taito tai pätevyys:</w:t>
            </w:r>
          </w:p>
        </w:tc>
        <w:tc>
          <w:tcPr>
            <w:tcW w:w="6521" w:type="dxa"/>
            <w:vAlign w:val="center"/>
          </w:tcPr>
          <w:p w14:paraId="3624C468" w14:textId="7C55EFD7" w:rsidR="00104FBC" w:rsidRPr="00840928" w:rsidRDefault="00104FBC" w:rsidP="00104FBC">
            <w:pPr>
              <w:pBdr>
                <w:top w:val="nil"/>
                <w:left w:val="nil"/>
                <w:bottom w:val="nil"/>
                <w:right w:val="nil"/>
                <w:between w:val="nil"/>
              </w:pBdr>
              <w:jc w:val="left"/>
              <w:rPr>
                <w:szCs w:val="20"/>
                <w:lang w:val="fi-FI"/>
              </w:rPr>
            </w:pPr>
            <w:r w:rsidRPr="00840928">
              <w:rPr>
                <w:szCs w:val="20"/>
                <w:lang w:val="fi-FI"/>
              </w:rPr>
              <w:t>Eläimen tarkastelu - haastattelu eläimen omistajan kanssa</w:t>
            </w:r>
            <w:r w:rsidR="00DF275C" w:rsidRPr="00840928">
              <w:rPr>
                <w:szCs w:val="20"/>
                <w:lang w:val="fi-FI"/>
              </w:rPr>
              <w:t>.</w:t>
            </w:r>
          </w:p>
        </w:tc>
      </w:tr>
      <w:tr w:rsidR="00104FBC" w:rsidRPr="00840928" w14:paraId="042F0B9D" w14:textId="77777777" w:rsidTr="002252D8">
        <w:trPr>
          <w:trHeight w:val="13"/>
        </w:trPr>
        <w:tc>
          <w:tcPr>
            <w:tcW w:w="2268" w:type="dxa"/>
            <w:vAlign w:val="center"/>
          </w:tcPr>
          <w:p w14:paraId="10625DFD" w14:textId="1DE99B74" w:rsidR="00104FBC" w:rsidRPr="00840928" w:rsidRDefault="00104FBC" w:rsidP="00104FBC">
            <w:pPr>
              <w:pBdr>
                <w:top w:val="nil"/>
                <w:left w:val="nil"/>
                <w:bottom w:val="nil"/>
                <w:right w:val="nil"/>
                <w:between w:val="nil"/>
              </w:pBdr>
              <w:jc w:val="left"/>
              <w:rPr>
                <w:szCs w:val="20"/>
                <w:lang w:val="fi-FI"/>
              </w:rPr>
            </w:pPr>
            <w:r w:rsidRPr="00840928">
              <w:rPr>
                <w:szCs w:val="20"/>
                <w:lang w:val="fi-FI"/>
              </w:rPr>
              <w:t>Kuvaus:</w:t>
            </w:r>
          </w:p>
        </w:tc>
        <w:tc>
          <w:tcPr>
            <w:tcW w:w="6521" w:type="dxa"/>
            <w:vAlign w:val="center"/>
          </w:tcPr>
          <w:p w14:paraId="265CCD1A" w14:textId="2178499E" w:rsidR="00104FBC" w:rsidRPr="00840928" w:rsidRDefault="00104FBC" w:rsidP="00104FBC">
            <w:pPr>
              <w:spacing w:line="276" w:lineRule="auto"/>
              <w:rPr>
                <w:color w:val="000000"/>
                <w:lang w:val="fi-FI"/>
              </w:rPr>
            </w:pPr>
            <w:r w:rsidRPr="00840928">
              <w:rPr>
                <w:color w:val="000000"/>
                <w:lang w:val="fi-FI"/>
              </w:rPr>
              <w:t>Osallistuja:</w:t>
            </w:r>
          </w:p>
          <w:p w14:paraId="51351C69" w14:textId="77777777" w:rsidR="00104FBC" w:rsidRPr="00840928" w:rsidRDefault="00104FBC" w:rsidP="00104FBC">
            <w:pPr>
              <w:pStyle w:val="Merkittyluettelo2"/>
              <w:rPr>
                <w:color w:val="000000"/>
                <w:szCs w:val="20"/>
                <w:lang w:val="fi-FI"/>
              </w:rPr>
            </w:pPr>
            <w:r w:rsidRPr="00840928">
              <w:rPr>
                <w:color w:val="000000"/>
                <w:szCs w:val="20"/>
                <w:lang w:val="fi-FI"/>
              </w:rPr>
              <w:t>kerää perustiedot eläimestä</w:t>
            </w:r>
          </w:p>
          <w:p w14:paraId="7D8FCA4C" w14:textId="77777777" w:rsidR="00104FBC" w:rsidRPr="00840928" w:rsidRDefault="00104FBC" w:rsidP="00104FBC">
            <w:pPr>
              <w:pStyle w:val="Merkittyluettelo2"/>
              <w:rPr>
                <w:color w:val="000000"/>
                <w:szCs w:val="20"/>
                <w:lang w:val="fi-FI"/>
              </w:rPr>
            </w:pPr>
            <w:r w:rsidRPr="00840928">
              <w:rPr>
                <w:color w:val="000000"/>
                <w:szCs w:val="20"/>
                <w:lang w:val="fi-FI"/>
              </w:rPr>
              <w:t>tunnistaa ja esittää asianmukaisia kysymyksiä eläimen sairaushistoriasta</w:t>
            </w:r>
          </w:p>
          <w:p w14:paraId="1050C3DE" w14:textId="77777777" w:rsidR="00104FBC" w:rsidRPr="00840928" w:rsidRDefault="00104FBC" w:rsidP="00104FBC">
            <w:pPr>
              <w:pStyle w:val="Merkittyluettelo2"/>
              <w:rPr>
                <w:color w:val="000000"/>
                <w:szCs w:val="20"/>
                <w:lang w:val="fi-FI"/>
              </w:rPr>
            </w:pPr>
            <w:r w:rsidRPr="00840928">
              <w:rPr>
                <w:color w:val="000000"/>
                <w:szCs w:val="20"/>
                <w:lang w:val="fi-FI"/>
              </w:rPr>
              <w:t>välittää tietoa saadakseen kokonaisvaltaisen ja tarkan kuvan eläimen terveydestä</w:t>
            </w:r>
          </w:p>
          <w:p w14:paraId="0576D1AD" w14:textId="77777777" w:rsidR="00104FBC" w:rsidRPr="00840928" w:rsidRDefault="00104FBC" w:rsidP="00104FBC">
            <w:pPr>
              <w:pStyle w:val="Merkittyluettelo2"/>
              <w:rPr>
                <w:color w:val="000000"/>
                <w:szCs w:val="20"/>
                <w:lang w:val="fi-FI"/>
              </w:rPr>
            </w:pPr>
            <w:r w:rsidRPr="00840928">
              <w:rPr>
                <w:color w:val="000000"/>
                <w:szCs w:val="20"/>
                <w:lang w:val="fi-FI"/>
              </w:rPr>
              <w:t>tunnistaa ja kerää tietoa oireista ja muutoksista eläimen käyttäytymisessä</w:t>
            </w:r>
          </w:p>
          <w:p w14:paraId="3A568BE7" w14:textId="77777777" w:rsidR="00104FBC" w:rsidRPr="00840928" w:rsidRDefault="00104FBC" w:rsidP="00104FBC">
            <w:pPr>
              <w:pStyle w:val="Merkittyluettelo2"/>
              <w:rPr>
                <w:color w:val="000000"/>
                <w:szCs w:val="20"/>
                <w:lang w:val="fi-FI"/>
              </w:rPr>
            </w:pPr>
            <w:r w:rsidRPr="00840928">
              <w:rPr>
                <w:color w:val="000000"/>
                <w:szCs w:val="20"/>
                <w:lang w:val="fi-FI"/>
              </w:rPr>
              <w:t>kerää tietoa ravinnosta, rokotushistoriasta, käytetyistä lääkkeistä ja altistumisesta riskeille</w:t>
            </w:r>
          </w:p>
          <w:p w14:paraId="145B0DD9" w14:textId="0596916F" w:rsidR="00104FBC" w:rsidRPr="00840928" w:rsidRDefault="00104FBC" w:rsidP="00104FBC">
            <w:pPr>
              <w:pStyle w:val="Merkittyluettelo2"/>
              <w:rPr>
                <w:color w:val="000000"/>
                <w:szCs w:val="20"/>
                <w:lang w:val="fi-FI"/>
              </w:rPr>
            </w:pPr>
            <w:r w:rsidRPr="00840928">
              <w:rPr>
                <w:color w:val="000000"/>
                <w:szCs w:val="20"/>
                <w:lang w:val="fi-FI"/>
              </w:rPr>
              <w:t>kirjaa ja dokumentoi saadut tiedot ylläpitääkseen sairaushistorian tarkkuutta</w:t>
            </w:r>
            <w:r w:rsidR="00DF275C" w:rsidRPr="00840928">
              <w:rPr>
                <w:color w:val="000000"/>
                <w:szCs w:val="20"/>
                <w:lang w:val="fi-FI"/>
              </w:rPr>
              <w:t>.</w:t>
            </w:r>
          </w:p>
        </w:tc>
      </w:tr>
    </w:tbl>
    <w:p w14:paraId="1BDD27FB" w14:textId="77777777" w:rsidR="004611E8" w:rsidRPr="00840928" w:rsidRDefault="004611E8">
      <w:pPr>
        <w:rPr>
          <w:lang w:val="fi-FI"/>
        </w:rPr>
      </w:pPr>
    </w:p>
    <w:tbl>
      <w:tblPr>
        <w:tblStyle w:val="a7"/>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4611E8" w:rsidRPr="00840928" w14:paraId="355CA151" w14:textId="77777777">
        <w:tc>
          <w:tcPr>
            <w:tcW w:w="8789" w:type="dxa"/>
            <w:gridSpan w:val="2"/>
            <w:vAlign w:val="center"/>
          </w:tcPr>
          <w:p w14:paraId="0E538687" w14:textId="072B042B" w:rsidR="004611E8" w:rsidRPr="00840928" w:rsidRDefault="00DD131C">
            <w:pPr>
              <w:pBdr>
                <w:top w:val="nil"/>
                <w:left w:val="nil"/>
                <w:bottom w:val="nil"/>
                <w:right w:val="nil"/>
                <w:between w:val="nil"/>
              </w:pBdr>
              <w:jc w:val="left"/>
              <w:rPr>
                <w:b/>
                <w:szCs w:val="20"/>
                <w:lang w:val="fi-FI"/>
              </w:rPr>
            </w:pPr>
            <w:r w:rsidRPr="00840928">
              <w:rPr>
                <w:b/>
                <w:szCs w:val="20"/>
                <w:lang w:val="fi-FI"/>
              </w:rPr>
              <w:t>Tulos 3: Suorittaa tukitehtäviä eläintautien ennaltaehkäisyssä ja hoidossa</w:t>
            </w:r>
          </w:p>
        </w:tc>
      </w:tr>
      <w:tr w:rsidR="00DD131C" w:rsidRPr="00840928" w14:paraId="4BF73F2D" w14:textId="77777777" w:rsidTr="00340252">
        <w:tc>
          <w:tcPr>
            <w:tcW w:w="2268" w:type="dxa"/>
            <w:vAlign w:val="center"/>
          </w:tcPr>
          <w:p w14:paraId="3DA563B6" w14:textId="36D4978A" w:rsidR="00DD131C" w:rsidRPr="00840928" w:rsidRDefault="00DD131C" w:rsidP="00DD131C">
            <w:pPr>
              <w:pBdr>
                <w:top w:val="nil"/>
                <w:left w:val="nil"/>
                <w:bottom w:val="nil"/>
                <w:right w:val="nil"/>
                <w:between w:val="nil"/>
              </w:pBdr>
              <w:jc w:val="left"/>
              <w:rPr>
                <w:szCs w:val="20"/>
                <w:lang w:val="fi-FI"/>
              </w:rPr>
            </w:pPr>
            <w:r w:rsidRPr="00840928">
              <w:rPr>
                <w:szCs w:val="20"/>
                <w:lang w:val="fi-FI"/>
              </w:rPr>
              <w:t>Asiaankuuluva aihe, taito tai pätevyys:</w:t>
            </w:r>
          </w:p>
        </w:tc>
        <w:tc>
          <w:tcPr>
            <w:tcW w:w="6521" w:type="dxa"/>
            <w:vAlign w:val="center"/>
          </w:tcPr>
          <w:p w14:paraId="0CEF1B4E" w14:textId="7136E7DA" w:rsidR="00DD131C" w:rsidRPr="00840928" w:rsidRDefault="00DD131C" w:rsidP="00DD131C">
            <w:pPr>
              <w:pBdr>
                <w:top w:val="nil"/>
                <w:left w:val="nil"/>
                <w:bottom w:val="nil"/>
                <w:right w:val="nil"/>
                <w:between w:val="nil"/>
              </w:pBdr>
              <w:jc w:val="left"/>
              <w:rPr>
                <w:szCs w:val="20"/>
                <w:lang w:val="fi-FI"/>
              </w:rPr>
            </w:pPr>
            <w:r w:rsidRPr="00840928">
              <w:rPr>
                <w:szCs w:val="20"/>
                <w:lang w:val="fi-FI"/>
              </w:rPr>
              <w:t>Tukitehtävien suorittaminen eläinlääkintäpalvelualalla</w:t>
            </w:r>
            <w:r w:rsidR="00DF275C" w:rsidRPr="00840928">
              <w:rPr>
                <w:szCs w:val="20"/>
                <w:lang w:val="fi-FI"/>
              </w:rPr>
              <w:t>.</w:t>
            </w:r>
          </w:p>
        </w:tc>
      </w:tr>
      <w:tr w:rsidR="00DD131C" w:rsidRPr="00840928" w14:paraId="7626CDF2" w14:textId="77777777" w:rsidTr="00340252">
        <w:tc>
          <w:tcPr>
            <w:tcW w:w="2268" w:type="dxa"/>
            <w:vAlign w:val="center"/>
          </w:tcPr>
          <w:p w14:paraId="673F71E5" w14:textId="162F45E7" w:rsidR="00DD131C" w:rsidRPr="00840928" w:rsidRDefault="00DD131C" w:rsidP="00DD131C">
            <w:pPr>
              <w:pBdr>
                <w:top w:val="nil"/>
                <w:left w:val="nil"/>
                <w:bottom w:val="nil"/>
                <w:right w:val="nil"/>
                <w:between w:val="nil"/>
              </w:pBdr>
              <w:jc w:val="left"/>
              <w:rPr>
                <w:szCs w:val="20"/>
                <w:lang w:val="fi-FI"/>
              </w:rPr>
            </w:pPr>
            <w:r w:rsidRPr="00840928">
              <w:rPr>
                <w:szCs w:val="20"/>
                <w:lang w:val="fi-FI"/>
              </w:rPr>
              <w:t>Kuvaus:</w:t>
            </w:r>
          </w:p>
        </w:tc>
        <w:tc>
          <w:tcPr>
            <w:tcW w:w="6521" w:type="dxa"/>
            <w:vAlign w:val="center"/>
          </w:tcPr>
          <w:p w14:paraId="08014226" w14:textId="325866A6" w:rsidR="00DD131C" w:rsidRPr="00840928" w:rsidRDefault="00DD131C" w:rsidP="00DD131C">
            <w:pPr>
              <w:pBdr>
                <w:top w:val="nil"/>
                <w:left w:val="nil"/>
                <w:bottom w:val="nil"/>
                <w:right w:val="nil"/>
                <w:between w:val="nil"/>
              </w:pBdr>
              <w:spacing w:line="276" w:lineRule="auto"/>
              <w:rPr>
                <w:szCs w:val="20"/>
                <w:lang w:val="fi-FI"/>
              </w:rPr>
            </w:pPr>
            <w:r w:rsidRPr="00840928">
              <w:rPr>
                <w:szCs w:val="20"/>
                <w:lang w:val="fi-FI"/>
              </w:rPr>
              <w:t>Osallistuja:</w:t>
            </w:r>
          </w:p>
          <w:p w14:paraId="70E171EF" w14:textId="77777777" w:rsidR="00DD131C" w:rsidRPr="00840928" w:rsidRDefault="00DD131C" w:rsidP="00DD131C">
            <w:pPr>
              <w:pStyle w:val="Merkittyluettelo2"/>
              <w:rPr>
                <w:szCs w:val="20"/>
                <w:lang w:val="fi-FI"/>
              </w:rPr>
            </w:pPr>
            <w:r w:rsidRPr="00840928">
              <w:rPr>
                <w:szCs w:val="20"/>
                <w:lang w:val="fi-FI"/>
              </w:rPr>
              <w:t>arvioi eläimen terveydentilaa tilanteissa, jotka uhkaavat sen terveyttä tai henkeä</w:t>
            </w:r>
          </w:p>
          <w:p w14:paraId="13DCD38A" w14:textId="77777777" w:rsidR="00DD131C" w:rsidRPr="00840928" w:rsidRDefault="00DD131C" w:rsidP="00DD131C">
            <w:pPr>
              <w:pStyle w:val="Merkittyluettelo2"/>
              <w:rPr>
                <w:szCs w:val="20"/>
                <w:lang w:val="fi-FI"/>
              </w:rPr>
            </w:pPr>
            <w:r w:rsidRPr="00840928">
              <w:rPr>
                <w:szCs w:val="20"/>
                <w:lang w:val="fi-FI"/>
              </w:rPr>
              <w:t>tunnistaa tauteja aiheuttavat tekijät</w:t>
            </w:r>
          </w:p>
          <w:p w14:paraId="19AC1666" w14:textId="77777777" w:rsidR="00DD131C" w:rsidRPr="00840928" w:rsidRDefault="00DD131C" w:rsidP="00DD131C">
            <w:pPr>
              <w:pStyle w:val="Merkittyluettelo2"/>
              <w:rPr>
                <w:szCs w:val="20"/>
                <w:lang w:val="fi-FI"/>
              </w:rPr>
            </w:pPr>
            <w:r w:rsidRPr="00840928">
              <w:rPr>
                <w:szCs w:val="20"/>
                <w:lang w:val="fi-FI"/>
              </w:rPr>
              <w:t>erottaa diagnostiset laitteet ja laitteistot</w:t>
            </w:r>
          </w:p>
          <w:p w14:paraId="79E4028B" w14:textId="77777777" w:rsidR="00DD131C" w:rsidRPr="00840928" w:rsidRDefault="00DD131C" w:rsidP="00DD131C">
            <w:pPr>
              <w:pStyle w:val="Merkittyluettelo2"/>
              <w:rPr>
                <w:szCs w:val="20"/>
                <w:lang w:val="fi-FI"/>
              </w:rPr>
            </w:pPr>
            <w:r w:rsidRPr="00840928">
              <w:rPr>
                <w:szCs w:val="20"/>
                <w:lang w:val="fi-FI"/>
              </w:rPr>
              <w:t>käsittelee ja valmistelee eläimiä lääketieteellisiä ja eläinlääketieteellisiä toimenpiteitä varten</w:t>
            </w:r>
          </w:p>
          <w:p w14:paraId="3B42973E" w14:textId="77777777" w:rsidR="00DD131C" w:rsidRPr="00840928" w:rsidRDefault="00DD131C" w:rsidP="00DD131C">
            <w:pPr>
              <w:pStyle w:val="Merkittyluettelo2"/>
              <w:rPr>
                <w:szCs w:val="20"/>
                <w:lang w:val="fi-FI"/>
              </w:rPr>
            </w:pPr>
            <w:r w:rsidRPr="00840928">
              <w:rPr>
                <w:szCs w:val="20"/>
                <w:lang w:val="fi-FI"/>
              </w:rPr>
              <w:t>suorittaa tukitehtäviä eläinlääketieteellisessä ennaltaehkäisyssä</w:t>
            </w:r>
          </w:p>
          <w:p w14:paraId="04B0EC09" w14:textId="77777777" w:rsidR="00DD131C" w:rsidRPr="00840928" w:rsidRDefault="00DD131C" w:rsidP="00DD131C">
            <w:pPr>
              <w:pStyle w:val="Merkittyluettelo2"/>
              <w:rPr>
                <w:szCs w:val="20"/>
                <w:lang w:val="fi-FI"/>
              </w:rPr>
            </w:pPr>
            <w:r w:rsidRPr="00840928">
              <w:rPr>
                <w:szCs w:val="20"/>
                <w:lang w:val="fi-FI"/>
              </w:rPr>
              <w:t>valmistaa eläimet fyysisiin tarkastuksiin</w:t>
            </w:r>
          </w:p>
          <w:p w14:paraId="125BC5D4" w14:textId="77777777" w:rsidR="00DD131C" w:rsidRPr="00840928" w:rsidRDefault="00DD131C" w:rsidP="00DD131C">
            <w:pPr>
              <w:pStyle w:val="Merkittyluettelo2"/>
              <w:rPr>
                <w:szCs w:val="20"/>
                <w:lang w:val="fi-FI"/>
              </w:rPr>
            </w:pPr>
            <w:r w:rsidRPr="00840928">
              <w:rPr>
                <w:szCs w:val="20"/>
                <w:lang w:val="fi-FI"/>
              </w:rPr>
              <w:t>suorittaa eläinten fyysisiä tarkastuksia</w:t>
            </w:r>
          </w:p>
          <w:p w14:paraId="65C0FE1A" w14:textId="77777777" w:rsidR="00DD131C" w:rsidRPr="00840928" w:rsidRDefault="00DD131C" w:rsidP="00DD131C">
            <w:pPr>
              <w:pStyle w:val="Merkittyluettelo2"/>
              <w:rPr>
                <w:szCs w:val="20"/>
                <w:lang w:val="fi-FI"/>
              </w:rPr>
            </w:pPr>
            <w:r w:rsidRPr="00840928">
              <w:rPr>
                <w:szCs w:val="20"/>
                <w:lang w:val="fi-FI"/>
              </w:rPr>
              <w:t>valitsee ja valmistaa instrumentit ja materiaalit lääketieteellisiin ja eläinlääketieteellisiin toimenpiteisiin</w:t>
            </w:r>
          </w:p>
          <w:p w14:paraId="6F3C44C3" w14:textId="62698816" w:rsidR="00DD131C" w:rsidRPr="00840928" w:rsidRDefault="00DD131C" w:rsidP="00DD131C">
            <w:pPr>
              <w:pStyle w:val="Merkittyluettelo2"/>
              <w:rPr>
                <w:szCs w:val="20"/>
                <w:lang w:val="fi-FI"/>
              </w:rPr>
            </w:pPr>
            <w:r w:rsidRPr="00840928">
              <w:rPr>
                <w:szCs w:val="20"/>
                <w:lang w:val="fi-FI"/>
              </w:rPr>
              <w:t>suorittaa tukitehtäviä eläinlääketieteellisissä kirurgisissa, terapeuttisissa, ennaltaehkäisevissä ja fysioterapeuttisissa toimenpiteissä</w:t>
            </w:r>
            <w:r w:rsidR="00DF275C" w:rsidRPr="00840928">
              <w:rPr>
                <w:szCs w:val="20"/>
                <w:lang w:val="fi-FI"/>
              </w:rPr>
              <w:t>.</w:t>
            </w:r>
          </w:p>
        </w:tc>
      </w:tr>
    </w:tbl>
    <w:p w14:paraId="49B7A657" w14:textId="77777777" w:rsidR="004611E8" w:rsidRPr="00840928" w:rsidRDefault="004611E8">
      <w:pPr>
        <w:rPr>
          <w:lang w:val="fi-FI"/>
        </w:rPr>
      </w:pPr>
    </w:p>
    <w:tbl>
      <w:tblPr>
        <w:tblStyle w:val="a8"/>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4611E8" w:rsidRPr="00840928" w14:paraId="197E508A" w14:textId="77777777">
        <w:tc>
          <w:tcPr>
            <w:tcW w:w="8789" w:type="dxa"/>
            <w:gridSpan w:val="2"/>
            <w:vAlign w:val="center"/>
          </w:tcPr>
          <w:p w14:paraId="257520F6" w14:textId="2F7653BA" w:rsidR="004611E8" w:rsidRPr="00840928" w:rsidRDefault="00DD131C">
            <w:pPr>
              <w:pBdr>
                <w:top w:val="nil"/>
                <w:left w:val="nil"/>
                <w:bottom w:val="nil"/>
                <w:right w:val="nil"/>
                <w:between w:val="nil"/>
              </w:pBdr>
              <w:jc w:val="left"/>
              <w:rPr>
                <w:b/>
                <w:szCs w:val="20"/>
                <w:lang w:val="fi-FI"/>
              </w:rPr>
            </w:pPr>
            <w:r w:rsidRPr="00840928">
              <w:rPr>
                <w:b/>
                <w:szCs w:val="20"/>
                <w:lang w:val="fi-FI"/>
              </w:rPr>
              <w:t>Tulos 4: Suorittaa tukitehtäviä eläintautien diagnosoinnissa</w:t>
            </w:r>
          </w:p>
        </w:tc>
      </w:tr>
      <w:tr w:rsidR="00DD131C" w:rsidRPr="00840928" w14:paraId="40ED7597" w14:textId="77777777" w:rsidTr="005D5195">
        <w:tc>
          <w:tcPr>
            <w:tcW w:w="2268" w:type="dxa"/>
            <w:vAlign w:val="center"/>
          </w:tcPr>
          <w:p w14:paraId="1DE48970" w14:textId="34B1EA24" w:rsidR="00DD131C" w:rsidRPr="00840928" w:rsidRDefault="00DD131C" w:rsidP="00DD131C">
            <w:pPr>
              <w:pBdr>
                <w:top w:val="nil"/>
                <w:left w:val="nil"/>
                <w:bottom w:val="nil"/>
                <w:right w:val="nil"/>
                <w:between w:val="nil"/>
              </w:pBdr>
              <w:jc w:val="left"/>
              <w:rPr>
                <w:szCs w:val="20"/>
                <w:lang w:val="fi-FI"/>
              </w:rPr>
            </w:pPr>
            <w:r w:rsidRPr="00840928">
              <w:rPr>
                <w:szCs w:val="20"/>
                <w:lang w:val="fi-FI"/>
              </w:rPr>
              <w:t>Asiaankuuluva aihe, taito tai pätevyys:</w:t>
            </w:r>
          </w:p>
        </w:tc>
        <w:tc>
          <w:tcPr>
            <w:tcW w:w="6521" w:type="dxa"/>
            <w:vAlign w:val="center"/>
          </w:tcPr>
          <w:p w14:paraId="63795637" w14:textId="1E6DB148" w:rsidR="00DD131C" w:rsidRPr="00840928" w:rsidRDefault="00DD131C" w:rsidP="00DD131C">
            <w:pPr>
              <w:pBdr>
                <w:top w:val="nil"/>
                <w:left w:val="nil"/>
                <w:bottom w:val="nil"/>
                <w:right w:val="nil"/>
                <w:between w:val="nil"/>
              </w:pBdr>
              <w:jc w:val="left"/>
              <w:rPr>
                <w:szCs w:val="20"/>
                <w:lang w:val="fi-FI"/>
              </w:rPr>
            </w:pPr>
            <w:r w:rsidRPr="00840928">
              <w:rPr>
                <w:szCs w:val="20"/>
                <w:lang w:val="fi-FI"/>
              </w:rPr>
              <w:t>Tukitehtävien suorittaminen eläinlääkintäpalvelualalla</w:t>
            </w:r>
            <w:r w:rsidR="00DF275C" w:rsidRPr="00840928">
              <w:rPr>
                <w:szCs w:val="20"/>
                <w:lang w:val="fi-FI"/>
              </w:rPr>
              <w:t>.</w:t>
            </w:r>
          </w:p>
        </w:tc>
      </w:tr>
      <w:tr w:rsidR="00DD131C" w:rsidRPr="00840928" w14:paraId="17DDC2DE" w14:textId="77777777" w:rsidTr="005D5195">
        <w:trPr>
          <w:trHeight w:val="13"/>
        </w:trPr>
        <w:tc>
          <w:tcPr>
            <w:tcW w:w="2268" w:type="dxa"/>
            <w:vAlign w:val="center"/>
          </w:tcPr>
          <w:p w14:paraId="70C4F420" w14:textId="73E4DB25" w:rsidR="00DD131C" w:rsidRPr="00840928" w:rsidRDefault="00DD131C" w:rsidP="00DD131C">
            <w:pPr>
              <w:pBdr>
                <w:top w:val="nil"/>
                <w:left w:val="nil"/>
                <w:bottom w:val="nil"/>
                <w:right w:val="nil"/>
                <w:between w:val="nil"/>
              </w:pBdr>
              <w:jc w:val="left"/>
              <w:rPr>
                <w:szCs w:val="20"/>
                <w:lang w:val="fi-FI"/>
              </w:rPr>
            </w:pPr>
            <w:r w:rsidRPr="00840928">
              <w:rPr>
                <w:szCs w:val="20"/>
                <w:lang w:val="fi-FI"/>
              </w:rPr>
              <w:t>Kuvaus:</w:t>
            </w:r>
          </w:p>
        </w:tc>
        <w:tc>
          <w:tcPr>
            <w:tcW w:w="6521" w:type="dxa"/>
            <w:vAlign w:val="center"/>
          </w:tcPr>
          <w:p w14:paraId="4ED65A66" w14:textId="32D58159" w:rsidR="00DD131C" w:rsidRPr="00840928" w:rsidRDefault="00DD131C" w:rsidP="00DD131C">
            <w:pPr>
              <w:spacing w:line="276" w:lineRule="auto"/>
              <w:rPr>
                <w:color w:val="000000"/>
                <w:lang w:val="fi-FI"/>
              </w:rPr>
            </w:pPr>
            <w:r w:rsidRPr="00840928">
              <w:rPr>
                <w:color w:val="000000"/>
                <w:lang w:val="fi-FI"/>
              </w:rPr>
              <w:t>Osallistuja:</w:t>
            </w:r>
          </w:p>
          <w:p w14:paraId="1AC4447F" w14:textId="77777777" w:rsidR="00DD131C" w:rsidRPr="00840928" w:rsidRDefault="00DD131C" w:rsidP="00DD131C">
            <w:pPr>
              <w:pStyle w:val="Merkittyluettelo2"/>
              <w:rPr>
                <w:color w:val="000000"/>
                <w:szCs w:val="20"/>
                <w:lang w:val="fi-FI"/>
              </w:rPr>
            </w:pPr>
            <w:r w:rsidRPr="00840928">
              <w:rPr>
                <w:color w:val="000000"/>
                <w:szCs w:val="20"/>
                <w:lang w:val="fi-FI"/>
              </w:rPr>
              <w:t>erottaa diagnostiset laitteet ja laitteistot</w:t>
            </w:r>
          </w:p>
          <w:p w14:paraId="76847CA6" w14:textId="77777777" w:rsidR="00DD131C" w:rsidRPr="00840928" w:rsidRDefault="00DD131C" w:rsidP="00DD131C">
            <w:pPr>
              <w:pStyle w:val="Merkittyluettelo2"/>
              <w:rPr>
                <w:color w:val="000000"/>
                <w:szCs w:val="20"/>
                <w:lang w:val="fi-FI"/>
              </w:rPr>
            </w:pPr>
            <w:r w:rsidRPr="00840928">
              <w:rPr>
                <w:color w:val="000000"/>
                <w:szCs w:val="20"/>
                <w:lang w:val="fi-FI"/>
              </w:rPr>
              <w:t>valitsee menetelmiä eläinten fyysisten tarkastusten suorittamiseksi</w:t>
            </w:r>
          </w:p>
          <w:p w14:paraId="53AED534" w14:textId="77777777" w:rsidR="00DD131C" w:rsidRPr="00840928" w:rsidRDefault="00DD131C" w:rsidP="00DD131C">
            <w:pPr>
              <w:pStyle w:val="Merkittyluettelo2"/>
              <w:rPr>
                <w:color w:val="000000"/>
                <w:szCs w:val="20"/>
                <w:lang w:val="fi-FI"/>
              </w:rPr>
            </w:pPr>
            <w:r w:rsidRPr="00840928">
              <w:rPr>
                <w:color w:val="000000"/>
                <w:szCs w:val="20"/>
                <w:lang w:val="fi-FI"/>
              </w:rPr>
              <w:t>suorittaa eläinten fyysisiä tarkastuksia</w:t>
            </w:r>
          </w:p>
          <w:p w14:paraId="7536111E" w14:textId="77777777" w:rsidR="00DD131C" w:rsidRPr="00840928" w:rsidRDefault="00DD131C" w:rsidP="00DD131C">
            <w:pPr>
              <w:pStyle w:val="Merkittyluettelo2"/>
              <w:rPr>
                <w:color w:val="000000"/>
                <w:szCs w:val="20"/>
                <w:lang w:val="fi-FI"/>
              </w:rPr>
            </w:pPr>
            <w:r w:rsidRPr="00840928">
              <w:rPr>
                <w:color w:val="000000"/>
                <w:szCs w:val="20"/>
                <w:lang w:val="fi-FI"/>
              </w:rPr>
              <w:t>suorittaa kuvantamistutkimuksia</w:t>
            </w:r>
          </w:p>
          <w:p w14:paraId="363B94F3" w14:textId="77777777" w:rsidR="00DD131C" w:rsidRPr="00840928" w:rsidRDefault="00DD131C" w:rsidP="00DD131C">
            <w:pPr>
              <w:pStyle w:val="Merkittyluettelo2"/>
              <w:rPr>
                <w:color w:val="000000"/>
                <w:szCs w:val="20"/>
                <w:lang w:val="fi-FI"/>
              </w:rPr>
            </w:pPr>
            <w:r w:rsidRPr="00840928">
              <w:rPr>
                <w:color w:val="000000"/>
                <w:szCs w:val="20"/>
                <w:lang w:val="fi-FI"/>
              </w:rPr>
              <w:t>kerää näytteitä laboratoriotestejä varten</w:t>
            </w:r>
          </w:p>
          <w:p w14:paraId="26CDFB3B" w14:textId="77777777" w:rsidR="00DD131C" w:rsidRPr="00840928" w:rsidRDefault="00DD131C" w:rsidP="00DD131C">
            <w:pPr>
              <w:pStyle w:val="Merkittyluettelo2"/>
              <w:rPr>
                <w:color w:val="000000"/>
                <w:szCs w:val="20"/>
                <w:lang w:val="fi-FI"/>
              </w:rPr>
            </w:pPr>
            <w:r w:rsidRPr="00840928">
              <w:rPr>
                <w:color w:val="000000"/>
                <w:szCs w:val="20"/>
                <w:lang w:val="fi-FI"/>
              </w:rPr>
              <w:t>soveltaa tekniikoita laboratoriotestien suorittamiseksi</w:t>
            </w:r>
          </w:p>
          <w:p w14:paraId="7EE7A625" w14:textId="2CC67A15" w:rsidR="00DD131C" w:rsidRPr="00840928" w:rsidRDefault="00DD131C" w:rsidP="00DD131C">
            <w:pPr>
              <w:pStyle w:val="Merkittyluettelo2"/>
              <w:rPr>
                <w:color w:val="000000"/>
                <w:szCs w:val="20"/>
                <w:lang w:val="fi-FI"/>
              </w:rPr>
            </w:pPr>
            <w:r w:rsidRPr="00840928">
              <w:rPr>
                <w:color w:val="000000"/>
                <w:szCs w:val="20"/>
                <w:lang w:val="fi-FI"/>
              </w:rPr>
              <w:t>täydentää dokumentointia diagnostiikasta ja eläintautien hoidosta.</w:t>
            </w:r>
          </w:p>
        </w:tc>
      </w:tr>
    </w:tbl>
    <w:p w14:paraId="31898801" w14:textId="77777777" w:rsidR="004611E8" w:rsidRPr="00840928" w:rsidRDefault="004611E8">
      <w:pPr>
        <w:rPr>
          <w:lang w:val="fi-FI"/>
        </w:rPr>
      </w:pPr>
    </w:p>
    <w:tbl>
      <w:tblPr>
        <w:tblStyle w:val="a9"/>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4611E8" w:rsidRPr="00840928" w14:paraId="42319013" w14:textId="77777777">
        <w:tc>
          <w:tcPr>
            <w:tcW w:w="8789" w:type="dxa"/>
            <w:gridSpan w:val="2"/>
            <w:vAlign w:val="center"/>
          </w:tcPr>
          <w:p w14:paraId="0433618A" w14:textId="51F8FA1B" w:rsidR="004611E8" w:rsidRPr="00840928" w:rsidRDefault="00DD131C">
            <w:pPr>
              <w:pBdr>
                <w:top w:val="nil"/>
                <w:left w:val="nil"/>
                <w:bottom w:val="nil"/>
                <w:right w:val="nil"/>
                <w:between w:val="nil"/>
              </w:pBdr>
              <w:jc w:val="left"/>
              <w:rPr>
                <w:b/>
                <w:szCs w:val="20"/>
                <w:lang w:val="fi-FI"/>
              </w:rPr>
            </w:pPr>
            <w:r w:rsidRPr="00840928">
              <w:rPr>
                <w:b/>
                <w:szCs w:val="20"/>
                <w:lang w:val="fi-FI"/>
              </w:rPr>
              <w:t>Tulos 5: Tarjoaa hoitoa sairaaloissa ja avohoitoympäristöissä hoidettaville eläimille</w:t>
            </w:r>
          </w:p>
        </w:tc>
      </w:tr>
      <w:tr w:rsidR="00DD131C" w:rsidRPr="00840928" w14:paraId="6FCE6D4F" w14:textId="77777777" w:rsidTr="00F602A2">
        <w:tc>
          <w:tcPr>
            <w:tcW w:w="2268" w:type="dxa"/>
            <w:vAlign w:val="center"/>
          </w:tcPr>
          <w:p w14:paraId="0270F170" w14:textId="0FB5776E" w:rsidR="00DD131C" w:rsidRPr="00840928" w:rsidRDefault="00DD131C" w:rsidP="00DD131C">
            <w:pPr>
              <w:pBdr>
                <w:top w:val="nil"/>
                <w:left w:val="nil"/>
                <w:bottom w:val="nil"/>
                <w:right w:val="nil"/>
                <w:between w:val="nil"/>
              </w:pBdr>
              <w:jc w:val="left"/>
              <w:rPr>
                <w:szCs w:val="20"/>
                <w:lang w:val="fi-FI"/>
              </w:rPr>
            </w:pPr>
            <w:r w:rsidRPr="00840928">
              <w:rPr>
                <w:szCs w:val="20"/>
                <w:lang w:val="fi-FI"/>
              </w:rPr>
              <w:t>Asiaankuuluva aihe, taito tai pätevyys:</w:t>
            </w:r>
          </w:p>
        </w:tc>
        <w:tc>
          <w:tcPr>
            <w:tcW w:w="6521" w:type="dxa"/>
            <w:vAlign w:val="center"/>
          </w:tcPr>
          <w:p w14:paraId="41EB0292" w14:textId="0BFC8C38" w:rsidR="00DD131C" w:rsidRPr="00840928" w:rsidRDefault="00DF275C" w:rsidP="00DD131C">
            <w:pPr>
              <w:pBdr>
                <w:top w:val="nil"/>
                <w:left w:val="nil"/>
                <w:bottom w:val="nil"/>
                <w:right w:val="nil"/>
                <w:between w:val="nil"/>
              </w:pBdr>
              <w:jc w:val="left"/>
              <w:rPr>
                <w:szCs w:val="20"/>
                <w:lang w:val="fi-FI"/>
              </w:rPr>
            </w:pPr>
            <w:r w:rsidRPr="00840928">
              <w:rPr>
                <w:szCs w:val="20"/>
                <w:lang w:val="fi-FI"/>
              </w:rPr>
              <w:t>Eläinten hoito lääketieteellisten ja eläinlääketieteellisten toimenpiteiden jälkeen.</w:t>
            </w:r>
          </w:p>
        </w:tc>
      </w:tr>
      <w:tr w:rsidR="00DD131C" w:rsidRPr="00840928" w14:paraId="39E1B39D" w14:textId="77777777" w:rsidTr="00F602A2">
        <w:tc>
          <w:tcPr>
            <w:tcW w:w="2268" w:type="dxa"/>
            <w:vAlign w:val="center"/>
          </w:tcPr>
          <w:p w14:paraId="5D447179" w14:textId="63CFFC49" w:rsidR="00DD131C" w:rsidRPr="00840928" w:rsidRDefault="00DD131C" w:rsidP="00DD131C">
            <w:pPr>
              <w:pBdr>
                <w:top w:val="nil"/>
                <w:left w:val="nil"/>
                <w:bottom w:val="nil"/>
                <w:right w:val="nil"/>
                <w:between w:val="nil"/>
              </w:pBdr>
              <w:jc w:val="left"/>
              <w:rPr>
                <w:szCs w:val="20"/>
                <w:lang w:val="fi-FI"/>
              </w:rPr>
            </w:pPr>
            <w:r w:rsidRPr="00840928">
              <w:rPr>
                <w:szCs w:val="20"/>
                <w:lang w:val="fi-FI"/>
              </w:rPr>
              <w:t>Kuvaus:</w:t>
            </w:r>
          </w:p>
        </w:tc>
        <w:tc>
          <w:tcPr>
            <w:tcW w:w="6521" w:type="dxa"/>
            <w:vAlign w:val="center"/>
          </w:tcPr>
          <w:p w14:paraId="25C21FE0" w14:textId="57C9B0E7" w:rsidR="00DD131C" w:rsidRPr="00840928" w:rsidRDefault="00DF275C" w:rsidP="00DD131C">
            <w:pPr>
              <w:pBdr>
                <w:top w:val="nil"/>
                <w:left w:val="nil"/>
                <w:bottom w:val="nil"/>
                <w:right w:val="nil"/>
                <w:between w:val="nil"/>
              </w:pBdr>
              <w:spacing w:line="276" w:lineRule="auto"/>
              <w:rPr>
                <w:szCs w:val="20"/>
                <w:lang w:val="fi-FI"/>
              </w:rPr>
            </w:pPr>
            <w:r w:rsidRPr="00840928">
              <w:rPr>
                <w:szCs w:val="20"/>
                <w:lang w:val="fi-FI"/>
              </w:rPr>
              <w:t>Osallistuja</w:t>
            </w:r>
            <w:r w:rsidR="00DD131C" w:rsidRPr="00840928">
              <w:rPr>
                <w:szCs w:val="20"/>
                <w:lang w:val="fi-FI"/>
              </w:rPr>
              <w:t>:</w:t>
            </w:r>
          </w:p>
          <w:p w14:paraId="653CECBD" w14:textId="77777777" w:rsidR="00DF275C" w:rsidRPr="00840928" w:rsidRDefault="00DF275C" w:rsidP="00DF275C">
            <w:pPr>
              <w:pStyle w:val="Merkittyluettelo2"/>
              <w:rPr>
                <w:szCs w:val="20"/>
                <w:lang w:val="fi-FI"/>
              </w:rPr>
            </w:pPr>
            <w:r w:rsidRPr="00840928">
              <w:rPr>
                <w:szCs w:val="20"/>
                <w:lang w:val="fi-FI"/>
              </w:rPr>
              <w:t>seuraa eläinten kuntoa lääketieteellisten ja eläinlääketieteellisten toimenpiteiden jälkeen</w:t>
            </w:r>
          </w:p>
          <w:p w14:paraId="6D53038C" w14:textId="4DBCC0D5" w:rsidR="00DF275C" w:rsidRPr="00840928" w:rsidRDefault="00DF275C" w:rsidP="00DF275C">
            <w:pPr>
              <w:pStyle w:val="Merkittyluettelo2"/>
              <w:rPr>
                <w:szCs w:val="20"/>
                <w:lang w:val="fi-FI"/>
              </w:rPr>
            </w:pPr>
            <w:r w:rsidRPr="00840928">
              <w:rPr>
                <w:szCs w:val="20"/>
                <w:lang w:val="fi-FI"/>
              </w:rPr>
              <w:t>tarjoaa hoitoa eläimille lääketieteellisten toimenpiteiden aikana ja niiden jälkeen</w:t>
            </w:r>
          </w:p>
          <w:p w14:paraId="24BBF97D" w14:textId="77777777" w:rsidR="00DF275C" w:rsidRPr="00840928" w:rsidRDefault="00DF275C" w:rsidP="00DF275C">
            <w:pPr>
              <w:pStyle w:val="Merkittyluettelo2"/>
              <w:rPr>
                <w:szCs w:val="20"/>
                <w:lang w:val="fi-FI"/>
              </w:rPr>
            </w:pPr>
            <w:r w:rsidRPr="00840928">
              <w:rPr>
                <w:szCs w:val="20"/>
                <w:lang w:val="fi-FI"/>
              </w:rPr>
              <w:lastRenderedPageBreak/>
              <w:t>antaa lääkkeitä eläinlääkärin ohjeiden mukaisesti</w:t>
            </w:r>
          </w:p>
          <w:p w14:paraId="5A5EEBFA" w14:textId="77777777" w:rsidR="00DF275C" w:rsidRPr="00840928" w:rsidRDefault="00DF275C" w:rsidP="00DF275C">
            <w:pPr>
              <w:pStyle w:val="Merkittyluettelo2"/>
              <w:rPr>
                <w:szCs w:val="20"/>
                <w:lang w:val="fi-FI"/>
              </w:rPr>
            </w:pPr>
            <w:r w:rsidRPr="00840928">
              <w:rPr>
                <w:szCs w:val="20"/>
                <w:lang w:val="fi-FI"/>
              </w:rPr>
              <w:t>varmistaa puhtauden ja hygienian eläintiloissa</w:t>
            </w:r>
          </w:p>
          <w:p w14:paraId="32246920" w14:textId="33E73B33" w:rsidR="00DD131C" w:rsidRPr="00840928" w:rsidRDefault="00DF275C" w:rsidP="00DF275C">
            <w:pPr>
              <w:pStyle w:val="Merkittyluettelo2"/>
              <w:rPr>
                <w:szCs w:val="20"/>
                <w:lang w:val="fi-FI"/>
              </w:rPr>
            </w:pPr>
            <w:r w:rsidRPr="00840928">
              <w:rPr>
                <w:szCs w:val="20"/>
                <w:lang w:val="fi-FI"/>
              </w:rPr>
              <w:t>ylläpitää lääketieteellistä dokumentaatiota liittyen eläinten hoitoon.</w:t>
            </w:r>
          </w:p>
        </w:tc>
      </w:tr>
    </w:tbl>
    <w:p w14:paraId="22B45059" w14:textId="77777777" w:rsidR="004611E8" w:rsidRPr="00840928" w:rsidRDefault="004611E8">
      <w:pPr>
        <w:rPr>
          <w:lang w:val="fi-FI"/>
        </w:rPr>
      </w:pPr>
    </w:p>
    <w:tbl>
      <w:tblPr>
        <w:tblStyle w:val="aa"/>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4611E8" w:rsidRPr="00840928" w14:paraId="63EC9A14" w14:textId="77777777">
        <w:tc>
          <w:tcPr>
            <w:tcW w:w="8789" w:type="dxa"/>
            <w:gridSpan w:val="2"/>
            <w:vAlign w:val="center"/>
          </w:tcPr>
          <w:p w14:paraId="7A7B36A7" w14:textId="7CAE98FA" w:rsidR="004611E8" w:rsidRPr="00840928" w:rsidRDefault="00DF275C">
            <w:pPr>
              <w:pBdr>
                <w:top w:val="nil"/>
                <w:left w:val="nil"/>
                <w:bottom w:val="nil"/>
                <w:right w:val="nil"/>
                <w:between w:val="nil"/>
              </w:pBdr>
              <w:jc w:val="left"/>
              <w:rPr>
                <w:b/>
                <w:szCs w:val="20"/>
                <w:lang w:val="fi-FI"/>
              </w:rPr>
            </w:pPr>
            <w:r w:rsidRPr="00840928">
              <w:rPr>
                <w:b/>
                <w:szCs w:val="20"/>
                <w:lang w:val="fi-FI"/>
              </w:rPr>
              <w:t>Tulos 6: Suorittaa eläinten turkinhoito- ja kotieläinhoitotehtäviä</w:t>
            </w:r>
          </w:p>
        </w:tc>
      </w:tr>
      <w:tr w:rsidR="00DD131C" w:rsidRPr="00840928" w14:paraId="15C0F8A7" w14:textId="77777777" w:rsidTr="00027676">
        <w:tc>
          <w:tcPr>
            <w:tcW w:w="2268" w:type="dxa"/>
            <w:vAlign w:val="center"/>
          </w:tcPr>
          <w:p w14:paraId="06DFE363" w14:textId="0DEA2301" w:rsidR="00DD131C" w:rsidRPr="00840928" w:rsidRDefault="00DD131C" w:rsidP="00DD131C">
            <w:pPr>
              <w:pBdr>
                <w:top w:val="nil"/>
                <w:left w:val="nil"/>
                <w:bottom w:val="nil"/>
                <w:right w:val="nil"/>
                <w:between w:val="nil"/>
              </w:pBdr>
              <w:jc w:val="left"/>
              <w:rPr>
                <w:szCs w:val="20"/>
                <w:lang w:val="fi-FI"/>
              </w:rPr>
            </w:pPr>
            <w:r w:rsidRPr="00840928">
              <w:rPr>
                <w:szCs w:val="20"/>
                <w:lang w:val="fi-FI"/>
              </w:rPr>
              <w:t>Asiaankuuluva aihe, taito tai pätevyys:</w:t>
            </w:r>
          </w:p>
        </w:tc>
        <w:tc>
          <w:tcPr>
            <w:tcW w:w="6521" w:type="dxa"/>
            <w:vAlign w:val="center"/>
          </w:tcPr>
          <w:p w14:paraId="5622F294" w14:textId="09DA8003" w:rsidR="00DD131C" w:rsidRPr="00840928" w:rsidRDefault="00DF275C" w:rsidP="00DD131C">
            <w:pPr>
              <w:pBdr>
                <w:top w:val="nil"/>
                <w:left w:val="nil"/>
                <w:bottom w:val="nil"/>
                <w:right w:val="nil"/>
                <w:between w:val="nil"/>
              </w:pBdr>
              <w:jc w:val="left"/>
              <w:rPr>
                <w:szCs w:val="20"/>
                <w:lang w:val="fi-FI"/>
              </w:rPr>
            </w:pPr>
            <w:r w:rsidRPr="00840928">
              <w:rPr>
                <w:szCs w:val="20"/>
                <w:lang w:val="fi-FI"/>
              </w:rPr>
              <w:t>Eläinten turkinhoito- ja kotieläinhoidon tehtävät.</w:t>
            </w:r>
          </w:p>
        </w:tc>
      </w:tr>
      <w:tr w:rsidR="00DD131C" w:rsidRPr="00840928" w14:paraId="5D9452E4" w14:textId="77777777" w:rsidTr="00027676">
        <w:tc>
          <w:tcPr>
            <w:tcW w:w="2268" w:type="dxa"/>
            <w:vAlign w:val="center"/>
          </w:tcPr>
          <w:p w14:paraId="270FCCD3" w14:textId="3E2D2918" w:rsidR="00DD131C" w:rsidRPr="00840928" w:rsidRDefault="00DD131C" w:rsidP="00DD131C">
            <w:pPr>
              <w:pBdr>
                <w:top w:val="nil"/>
                <w:left w:val="nil"/>
                <w:bottom w:val="nil"/>
                <w:right w:val="nil"/>
                <w:between w:val="nil"/>
              </w:pBdr>
              <w:jc w:val="left"/>
              <w:rPr>
                <w:szCs w:val="20"/>
                <w:lang w:val="fi-FI"/>
              </w:rPr>
            </w:pPr>
            <w:r w:rsidRPr="00840928">
              <w:rPr>
                <w:szCs w:val="20"/>
                <w:lang w:val="fi-FI"/>
              </w:rPr>
              <w:t>Kuvaus:</w:t>
            </w:r>
          </w:p>
        </w:tc>
        <w:tc>
          <w:tcPr>
            <w:tcW w:w="6521" w:type="dxa"/>
            <w:vAlign w:val="center"/>
          </w:tcPr>
          <w:p w14:paraId="2431904C" w14:textId="6D33D33E" w:rsidR="00DD131C" w:rsidRPr="00840928" w:rsidRDefault="00DF275C" w:rsidP="00DD131C">
            <w:pPr>
              <w:pBdr>
                <w:top w:val="nil"/>
                <w:left w:val="nil"/>
                <w:bottom w:val="nil"/>
                <w:right w:val="nil"/>
                <w:between w:val="nil"/>
              </w:pBdr>
              <w:spacing w:line="276" w:lineRule="auto"/>
              <w:rPr>
                <w:szCs w:val="20"/>
                <w:lang w:val="fi-FI"/>
              </w:rPr>
            </w:pPr>
            <w:r w:rsidRPr="00840928">
              <w:rPr>
                <w:szCs w:val="20"/>
                <w:lang w:val="fi-FI"/>
              </w:rPr>
              <w:t>Osallistuja</w:t>
            </w:r>
            <w:r w:rsidR="00DD131C" w:rsidRPr="00840928">
              <w:rPr>
                <w:szCs w:val="20"/>
                <w:lang w:val="fi-FI"/>
              </w:rPr>
              <w:t>:</w:t>
            </w:r>
          </w:p>
          <w:p w14:paraId="16AFEDC1" w14:textId="77777777" w:rsidR="00DF275C" w:rsidRPr="00840928" w:rsidRDefault="00DF275C" w:rsidP="00DF275C">
            <w:pPr>
              <w:pStyle w:val="Merkittyluettelo2"/>
              <w:rPr>
                <w:szCs w:val="20"/>
                <w:lang w:val="fi-FI"/>
              </w:rPr>
            </w:pPr>
            <w:r w:rsidRPr="00840928">
              <w:rPr>
                <w:szCs w:val="20"/>
                <w:lang w:val="fi-FI"/>
              </w:rPr>
              <w:t>valitsee menetelmiä ja tekniikoita turkinhoitoon lajin ja tilan perusteella</w:t>
            </w:r>
          </w:p>
          <w:p w14:paraId="7640B763" w14:textId="77777777" w:rsidR="00DF275C" w:rsidRPr="00840928" w:rsidRDefault="00DF275C" w:rsidP="00DF275C">
            <w:pPr>
              <w:pStyle w:val="Merkittyluettelo2"/>
              <w:rPr>
                <w:szCs w:val="20"/>
                <w:lang w:val="fi-FI"/>
              </w:rPr>
            </w:pPr>
            <w:r w:rsidRPr="00840928">
              <w:rPr>
                <w:szCs w:val="20"/>
                <w:lang w:val="fi-FI"/>
              </w:rPr>
              <w:t>valitsee materiaalit ja laitteet turkinhoito- ja kotieläinhoito-ohjelmien suorittamiseen</w:t>
            </w:r>
          </w:p>
          <w:p w14:paraId="2BC84C99" w14:textId="77777777" w:rsidR="00DF275C" w:rsidRPr="00840928" w:rsidRDefault="00DF275C" w:rsidP="00DF275C">
            <w:pPr>
              <w:pStyle w:val="Merkittyluettelo2"/>
              <w:rPr>
                <w:szCs w:val="20"/>
                <w:lang w:val="fi-FI"/>
              </w:rPr>
            </w:pPr>
            <w:r w:rsidRPr="00840928">
              <w:rPr>
                <w:szCs w:val="20"/>
                <w:lang w:val="fi-FI"/>
              </w:rPr>
              <w:t>valitsee menetelmiä eläinten käsittelyyn ja valmisteluun turkinhoitoon ja kotieläinhoito-ohjelmiin</w:t>
            </w:r>
          </w:p>
          <w:p w14:paraId="4B1E1EE7" w14:textId="29AE4F6B" w:rsidR="00DD131C" w:rsidRPr="00840928" w:rsidRDefault="00DF275C" w:rsidP="00DF275C">
            <w:pPr>
              <w:pStyle w:val="Merkittyluettelo2"/>
              <w:rPr>
                <w:szCs w:val="20"/>
                <w:lang w:val="fi-FI"/>
              </w:rPr>
            </w:pPr>
            <w:r w:rsidRPr="00840928">
              <w:rPr>
                <w:szCs w:val="20"/>
                <w:lang w:val="fi-FI"/>
              </w:rPr>
              <w:t>suorittaa turkinhoito- ja kotieläinhoito-ohjelmia eläimille.</w:t>
            </w:r>
          </w:p>
        </w:tc>
      </w:tr>
    </w:tbl>
    <w:p w14:paraId="1E3CDFE7" w14:textId="77777777" w:rsidR="004611E8" w:rsidRPr="00840928" w:rsidRDefault="004611E8">
      <w:pPr>
        <w:rPr>
          <w:lang w:val="fi-FI"/>
        </w:rPr>
      </w:pPr>
    </w:p>
    <w:tbl>
      <w:tblPr>
        <w:tblStyle w:val="ab"/>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4611E8" w:rsidRPr="00840928" w14:paraId="13FF32FE" w14:textId="77777777">
        <w:tc>
          <w:tcPr>
            <w:tcW w:w="8789" w:type="dxa"/>
            <w:gridSpan w:val="2"/>
            <w:vAlign w:val="center"/>
          </w:tcPr>
          <w:p w14:paraId="20666A0D" w14:textId="47D7D2A7" w:rsidR="004611E8" w:rsidRPr="00840928" w:rsidRDefault="00DF275C">
            <w:pPr>
              <w:pBdr>
                <w:top w:val="nil"/>
                <w:left w:val="nil"/>
                <w:bottom w:val="nil"/>
                <w:right w:val="nil"/>
                <w:between w:val="nil"/>
              </w:pBdr>
              <w:jc w:val="left"/>
              <w:rPr>
                <w:b/>
                <w:szCs w:val="20"/>
                <w:lang w:val="fi-FI"/>
              </w:rPr>
            </w:pPr>
            <w:r w:rsidRPr="00840928">
              <w:rPr>
                <w:b/>
                <w:szCs w:val="20"/>
                <w:lang w:val="fi-FI"/>
              </w:rPr>
              <w:t>Tulos 7: Luo tasapainoisen kotitekoisen ruokavaliosuunnitelman eläimelle</w:t>
            </w:r>
          </w:p>
        </w:tc>
      </w:tr>
      <w:tr w:rsidR="00DD131C" w:rsidRPr="00840928" w14:paraId="7286F9CB" w14:textId="77777777" w:rsidTr="00261205">
        <w:tc>
          <w:tcPr>
            <w:tcW w:w="2268" w:type="dxa"/>
            <w:vAlign w:val="center"/>
          </w:tcPr>
          <w:p w14:paraId="4053EB94" w14:textId="65970F8F" w:rsidR="00DD131C" w:rsidRPr="00840928" w:rsidRDefault="00DD131C" w:rsidP="00DD131C">
            <w:pPr>
              <w:pBdr>
                <w:top w:val="nil"/>
                <w:left w:val="nil"/>
                <w:bottom w:val="nil"/>
                <w:right w:val="nil"/>
                <w:between w:val="nil"/>
              </w:pBdr>
              <w:jc w:val="left"/>
              <w:rPr>
                <w:szCs w:val="20"/>
                <w:lang w:val="fi-FI"/>
              </w:rPr>
            </w:pPr>
            <w:r w:rsidRPr="00840928">
              <w:rPr>
                <w:szCs w:val="20"/>
                <w:lang w:val="fi-FI"/>
              </w:rPr>
              <w:t>Asiaankuuluva aihe, taito tai pätevyys:</w:t>
            </w:r>
          </w:p>
        </w:tc>
        <w:tc>
          <w:tcPr>
            <w:tcW w:w="6521" w:type="dxa"/>
            <w:vAlign w:val="center"/>
          </w:tcPr>
          <w:p w14:paraId="6E81542B" w14:textId="2D575166" w:rsidR="00DD131C" w:rsidRPr="00840928" w:rsidRDefault="00DF275C" w:rsidP="00DD131C">
            <w:pPr>
              <w:pBdr>
                <w:top w:val="nil"/>
                <w:left w:val="nil"/>
                <w:bottom w:val="nil"/>
                <w:right w:val="nil"/>
                <w:between w:val="nil"/>
              </w:pBdr>
              <w:jc w:val="left"/>
              <w:rPr>
                <w:szCs w:val="20"/>
                <w:lang w:val="fi-FI"/>
              </w:rPr>
            </w:pPr>
            <w:r w:rsidRPr="00840928">
              <w:rPr>
                <w:szCs w:val="20"/>
                <w:lang w:val="fi-FI"/>
              </w:rPr>
              <w:t>Eläinruokavalio.</w:t>
            </w:r>
          </w:p>
        </w:tc>
      </w:tr>
      <w:tr w:rsidR="00DD131C" w:rsidRPr="00840928" w14:paraId="5E00B990" w14:textId="77777777" w:rsidTr="00261205">
        <w:trPr>
          <w:trHeight w:val="13"/>
        </w:trPr>
        <w:tc>
          <w:tcPr>
            <w:tcW w:w="2268" w:type="dxa"/>
            <w:vAlign w:val="center"/>
          </w:tcPr>
          <w:p w14:paraId="3F29CA78" w14:textId="0877A1D1" w:rsidR="00DD131C" w:rsidRPr="00840928" w:rsidRDefault="00DD131C" w:rsidP="00DD131C">
            <w:pPr>
              <w:pBdr>
                <w:top w:val="nil"/>
                <w:left w:val="nil"/>
                <w:bottom w:val="nil"/>
                <w:right w:val="nil"/>
                <w:between w:val="nil"/>
              </w:pBdr>
              <w:jc w:val="left"/>
              <w:rPr>
                <w:szCs w:val="20"/>
                <w:lang w:val="fi-FI"/>
              </w:rPr>
            </w:pPr>
            <w:r w:rsidRPr="00840928">
              <w:rPr>
                <w:szCs w:val="20"/>
                <w:lang w:val="fi-FI"/>
              </w:rPr>
              <w:t>Kuvaus:</w:t>
            </w:r>
          </w:p>
        </w:tc>
        <w:tc>
          <w:tcPr>
            <w:tcW w:w="6521" w:type="dxa"/>
            <w:vAlign w:val="center"/>
          </w:tcPr>
          <w:p w14:paraId="414942D2" w14:textId="72AAF6C9" w:rsidR="00DD131C" w:rsidRPr="00840928" w:rsidRDefault="00DF275C" w:rsidP="00DD131C">
            <w:pPr>
              <w:spacing w:line="276" w:lineRule="auto"/>
              <w:rPr>
                <w:color w:val="000000"/>
                <w:lang w:val="fi-FI"/>
              </w:rPr>
            </w:pPr>
            <w:r w:rsidRPr="00840928">
              <w:rPr>
                <w:color w:val="000000"/>
                <w:lang w:val="fi-FI"/>
              </w:rPr>
              <w:t>Osallistuja</w:t>
            </w:r>
            <w:r w:rsidR="00DD131C" w:rsidRPr="00840928">
              <w:rPr>
                <w:color w:val="000000"/>
                <w:lang w:val="fi-FI"/>
              </w:rPr>
              <w:t>:</w:t>
            </w:r>
          </w:p>
          <w:p w14:paraId="4F7E3D41" w14:textId="77777777" w:rsidR="00DF275C" w:rsidRPr="00840928" w:rsidRDefault="00DF275C" w:rsidP="00DF275C">
            <w:pPr>
              <w:pStyle w:val="Merkittyluettelo2"/>
              <w:rPr>
                <w:color w:val="000000"/>
                <w:szCs w:val="20"/>
                <w:lang w:val="fi-FI"/>
              </w:rPr>
            </w:pPr>
            <w:r w:rsidRPr="00840928">
              <w:rPr>
                <w:color w:val="000000"/>
                <w:szCs w:val="20"/>
                <w:lang w:val="fi-FI"/>
              </w:rPr>
              <w:t>kuvaa yksittäisten ravintoaineiden merkityksen eläimen kehon asianmukaiselle kehitykselle ja toiminnalle</w:t>
            </w:r>
          </w:p>
          <w:p w14:paraId="3900C972" w14:textId="77777777" w:rsidR="00DF275C" w:rsidRPr="00840928" w:rsidRDefault="00DF275C" w:rsidP="00DF275C">
            <w:pPr>
              <w:pStyle w:val="Merkittyluettelo2"/>
              <w:rPr>
                <w:color w:val="000000"/>
                <w:szCs w:val="20"/>
                <w:lang w:val="fi-FI"/>
              </w:rPr>
            </w:pPr>
            <w:r w:rsidRPr="00840928">
              <w:rPr>
                <w:color w:val="000000"/>
                <w:szCs w:val="20"/>
                <w:lang w:val="fi-FI"/>
              </w:rPr>
              <w:t>analysoi eläimen fysiikkaa</w:t>
            </w:r>
          </w:p>
          <w:p w14:paraId="6E3CE44A" w14:textId="77777777" w:rsidR="00DF275C" w:rsidRPr="00840928" w:rsidRDefault="00DF275C" w:rsidP="00DF275C">
            <w:pPr>
              <w:pStyle w:val="Merkittyluettelo2"/>
              <w:rPr>
                <w:color w:val="000000"/>
                <w:szCs w:val="20"/>
                <w:lang w:val="fi-FI"/>
              </w:rPr>
            </w:pPr>
            <w:r w:rsidRPr="00840928">
              <w:rPr>
                <w:color w:val="000000"/>
                <w:szCs w:val="20"/>
                <w:lang w:val="fi-FI"/>
              </w:rPr>
              <w:t>kerää ja analysoi haastattelusta omistajan kanssa saadut tiedot ruokailutottumuksista, lisäravinteista ja ruoka-aineallergioista</w:t>
            </w:r>
          </w:p>
          <w:p w14:paraId="310EEED5" w14:textId="77777777" w:rsidR="00DF275C" w:rsidRPr="00840928" w:rsidRDefault="00DF275C" w:rsidP="00DF275C">
            <w:pPr>
              <w:pStyle w:val="Merkittyluettelo2"/>
              <w:rPr>
                <w:color w:val="000000"/>
                <w:szCs w:val="20"/>
                <w:lang w:val="fi-FI"/>
              </w:rPr>
            </w:pPr>
            <w:r w:rsidRPr="00840928">
              <w:rPr>
                <w:color w:val="000000"/>
                <w:szCs w:val="20"/>
                <w:lang w:val="fi-FI"/>
              </w:rPr>
              <w:t>valitsee sopivan ruokavalion eläimen iän, lajin ja fysiologisen tilan perusteella</w:t>
            </w:r>
          </w:p>
          <w:p w14:paraId="6C03848B" w14:textId="366A0F97" w:rsidR="00DD131C" w:rsidRPr="00840928" w:rsidRDefault="00DF275C" w:rsidP="00DF275C">
            <w:pPr>
              <w:pStyle w:val="Merkittyluettelo2"/>
              <w:rPr>
                <w:color w:val="000000"/>
                <w:szCs w:val="20"/>
                <w:lang w:val="fi-FI"/>
              </w:rPr>
            </w:pPr>
            <w:r w:rsidRPr="00840928">
              <w:rPr>
                <w:color w:val="000000"/>
                <w:szCs w:val="20"/>
                <w:lang w:val="fi-FI"/>
              </w:rPr>
              <w:t>suosittelee lisäravinteita.</w:t>
            </w:r>
          </w:p>
        </w:tc>
      </w:tr>
    </w:tbl>
    <w:p w14:paraId="5CDBA6E6" w14:textId="77777777" w:rsidR="004611E8" w:rsidRPr="00840928" w:rsidRDefault="004611E8">
      <w:pPr>
        <w:rPr>
          <w:lang w:val="fi-FI"/>
        </w:rPr>
      </w:pPr>
    </w:p>
    <w:tbl>
      <w:tblPr>
        <w:tblStyle w:val="ac"/>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4611E8" w:rsidRPr="00840928" w14:paraId="6C952007" w14:textId="77777777">
        <w:tc>
          <w:tcPr>
            <w:tcW w:w="8789" w:type="dxa"/>
            <w:gridSpan w:val="2"/>
            <w:vAlign w:val="center"/>
          </w:tcPr>
          <w:p w14:paraId="719E9A5F" w14:textId="0AAF35FA" w:rsidR="004611E8" w:rsidRPr="00840928" w:rsidRDefault="00DF275C">
            <w:pPr>
              <w:pBdr>
                <w:top w:val="nil"/>
                <w:left w:val="nil"/>
                <w:bottom w:val="nil"/>
                <w:right w:val="nil"/>
                <w:between w:val="nil"/>
              </w:pBdr>
              <w:jc w:val="left"/>
              <w:rPr>
                <w:b/>
                <w:szCs w:val="20"/>
                <w:lang w:val="fi-FI"/>
              </w:rPr>
            </w:pPr>
            <w:r w:rsidRPr="00840928">
              <w:rPr>
                <w:b/>
                <w:szCs w:val="20"/>
                <w:lang w:val="fi-FI"/>
              </w:rPr>
              <w:t>Tulos 8: Kuvailee yksittäisten eläinten järjestelmien ja elinten anatomista rakennetta ja fysiologiaa</w:t>
            </w:r>
          </w:p>
        </w:tc>
      </w:tr>
      <w:tr w:rsidR="00DD131C" w:rsidRPr="00840928" w14:paraId="7E46FF31" w14:textId="77777777" w:rsidTr="001360FA">
        <w:tc>
          <w:tcPr>
            <w:tcW w:w="2268" w:type="dxa"/>
            <w:vAlign w:val="center"/>
          </w:tcPr>
          <w:p w14:paraId="2FFA8D94" w14:textId="746BE60E" w:rsidR="00DD131C" w:rsidRPr="00840928" w:rsidRDefault="00DD131C" w:rsidP="00DD131C">
            <w:pPr>
              <w:pBdr>
                <w:top w:val="nil"/>
                <w:left w:val="nil"/>
                <w:bottom w:val="nil"/>
                <w:right w:val="nil"/>
                <w:between w:val="nil"/>
              </w:pBdr>
              <w:jc w:val="left"/>
              <w:rPr>
                <w:szCs w:val="20"/>
                <w:lang w:val="fi-FI"/>
              </w:rPr>
            </w:pPr>
            <w:r w:rsidRPr="00840928">
              <w:rPr>
                <w:szCs w:val="20"/>
                <w:lang w:val="fi-FI"/>
              </w:rPr>
              <w:t>Asiaankuuluva aihe, taito tai pätevyys:</w:t>
            </w:r>
          </w:p>
        </w:tc>
        <w:tc>
          <w:tcPr>
            <w:tcW w:w="6521" w:type="dxa"/>
            <w:vAlign w:val="center"/>
          </w:tcPr>
          <w:p w14:paraId="3A1622EF" w14:textId="30E67621" w:rsidR="00DD131C" w:rsidRPr="00840928" w:rsidRDefault="00DF275C" w:rsidP="00DD131C">
            <w:pPr>
              <w:pBdr>
                <w:top w:val="nil"/>
                <w:left w:val="nil"/>
                <w:bottom w:val="nil"/>
                <w:right w:val="nil"/>
                <w:between w:val="nil"/>
              </w:pBdr>
              <w:jc w:val="left"/>
              <w:rPr>
                <w:szCs w:val="20"/>
                <w:lang w:val="fi-FI"/>
              </w:rPr>
            </w:pPr>
            <w:r w:rsidRPr="00840928">
              <w:rPr>
                <w:szCs w:val="20"/>
                <w:lang w:val="fi-FI"/>
              </w:rPr>
              <w:t>Eläinten anatomia ja fysiologia.</w:t>
            </w:r>
          </w:p>
        </w:tc>
      </w:tr>
      <w:tr w:rsidR="00DD131C" w:rsidRPr="00840928" w14:paraId="1021F8E0" w14:textId="77777777" w:rsidTr="001360FA">
        <w:tc>
          <w:tcPr>
            <w:tcW w:w="2268" w:type="dxa"/>
            <w:vAlign w:val="center"/>
          </w:tcPr>
          <w:p w14:paraId="04B8E8E0" w14:textId="54CD61DF" w:rsidR="00DD131C" w:rsidRPr="00840928" w:rsidRDefault="00DD131C" w:rsidP="00DD131C">
            <w:pPr>
              <w:pBdr>
                <w:top w:val="nil"/>
                <w:left w:val="nil"/>
                <w:bottom w:val="nil"/>
                <w:right w:val="nil"/>
                <w:between w:val="nil"/>
              </w:pBdr>
              <w:jc w:val="left"/>
              <w:rPr>
                <w:szCs w:val="20"/>
                <w:lang w:val="fi-FI"/>
              </w:rPr>
            </w:pPr>
            <w:r w:rsidRPr="00840928">
              <w:rPr>
                <w:szCs w:val="20"/>
                <w:lang w:val="fi-FI"/>
              </w:rPr>
              <w:t>Kuvaus:</w:t>
            </w:r>
          </w:p>
        </w:tc>
        <w:tc>
          <w:tcPr>
            <w:tcW w:w="6521" w:type="dxa"/>
            <w:vAlign w:val="center"/>
          </w:tcPr>
          <w:p w14:paraId="44CA8668" w14:textId="35AC24EB" w:rsidR="00DD131C" w:rsidRPr="00840928" w:rsidRDefault="001D0F64" w:rsidP="00DD131C">
            <w:pPr>
              <w:pBdr>
                <w:top w:val="nil"/>
                <w:left w:val="nil"/>
                <w:bottom w:val="nil"/>
                <w:right w:val="nil"/>
                <w:between w:val="nil"/>
              </w:pBdr>
              <w:spacing w:line="276" w:lineRule="auto"/>
              <w:rPr>
                <w:szCs w:val="20"/>
                <w:lang w:val="fi-FI"/>
              </w:rPr>
            </w:pPr>
            <w:r w:rsidRPr="00840928">
              <w:rPr>
                <w:szCs w:val="20"/>
                <w:lang w:val="fi-FI"/>
              </w:rPr>
              <w:t>Osallistuja</w:t>
            </w:r>
            <w:r w:rsidR="00DD131C" w:rsidRPr="00840928">
              <w:rPr>
                <w:szCs w:val="20"/>
                <w:lang w:val="fi-FI"/>
              </w:rPr>
              <w:t>:</w:t>
            </w:r>
          </w:p>
          <w:p w14:paraId="182647CC" w14:textId="77777777" w:rsidR="001D0F64" w:rsidRPr="00840928" w:rsidRDefault="001D0F64" w:rsidP="001D0F64">
            <w:pPr>
              <w:pStyle w:val="Merkittyluettelo2"/>
              <w:rPr>
                <w:szCs w:val="20"/>
                <w:lang w:val="fi-FI"/>
              </w:rPr>
            </w:pPr>
            <w:r w:rsidRPr="00840928">
              <w:rPr>
                <w:szCs w:val="20"/>
                <w:lang w:val="fi-FI"/>
              </w:rPr>
              <w:t>luettelee ja luonnehtii eläinkudosten tyypit, rakenne ja toiminnot</w:t>
            </w:r>
          </w:p>
          <w:p w14:paraId="0F9D2365" w14:textId="77777777" w:rsidR="001D0F64" w:rsidRPr="00840928" w:rsidRDefault="001D0F64" w:rsidP="001D0F64">
            <w:pPr>
              <w:pStyle w:val="Merkittyluettelo2"/>
              <w:rPr>
                <w:szCs w:val="20"/>
                <w:lang w:val="fi-FI"/>
              </w:rPr>
            </w:pPr>
            <w:r w:rsidRPr="00840928">
              <w:rPr>
                <w:szCs w:val="20"/>
                <w:lang w:val="fi-FI"/>
              </w:rPr>
              <w:t>kuvailee järjestelmien ja elinten rakennetta eri kotieläinlajeissa</w:t>
            </w:r>
          </w:p>
          <w:p w14:paraId="1A639BB5" w14:textId="77777777" w:rsidR="001D0F64" w:rsidRPr="00840928" w:rsidRDefault="001D0F64" w:rsidP="001D0F64">
            <w:pPr>
              <w:pStyle w:val="Merkittyluettelo2"/>
              <w:rPr>
                <w:szCs w:val="20"/>
                <w:lang w:val="fi-FI"/>
              </w:rPr>
            </w:pPr>
            <w:r w:rsidRPr="00840928">
              <w:rPr>
                <w:szCs w:val="20"/>
                <w:lang w:val="fi-FI"/>
              </w:rPr>
              <w:t>kuvailee anatomisten rakenteiden ominaispiirteitä eläimissä, jotka edustavat lajierojen piirteitä</w:t>
            </w:r>
          </w:p>
          <w:p w14:paraId="0694A8F2" w14:textId="630D06D8" w:rsidR="00DD131C" w:rsidRPr="00840928" w:rsidRDefault="001D0F64" w:rsidP="001D0F64">
            <w:pPr>
              <w:pStyle w:val="Merkittyluettelo2"/>
              <w:rPr>
                <w:szCs w:val="20"/>
                <w:lang w:val="fi-FI"/>
              </w:rPr>
            </w:pPr>
            <w:r w:rsidRPr="00840928">
              <w:rPr>
                <w:szCs w:val="20"/>
                <w:lang w:val="fi-FI"/>
              </w:rPr>
              <w:t>kuvailee yksittäisten järjestelmien ja elinten fysiologisia prosesseja</w:t>
            </w:r>
            <w:r w:rsidR="00DD131C" w:rsidRPr="00840928">
              <w:rPr>
                <w:szCs w:val="20"/>
                <w:lang w:val="fi-FI"/>
              </w:rPr>
              <w:t>.</w:t>
            </w:r>
          </w:p>
        </w:tc>
      </w:tr>
    </w:tbl>
    <w:p w14:paraId="02555C41" w14:textId="77777777" w:rsidR="004611E8" w:rsidRPr="00840928" w:rsidRDefault="004611E8">
      <w:pPr>
        <w:rPr>
          <w:lang w:val="fi-FI"/>
        </w:rPr>
      </w:pPr>
    </w:p>
    <w:tbl>
      <w:tblPr>
        <w:tblStyle w:val="ad"/>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4611E8" w:rsidRPr="00840928" w14:paraId="46DA16EA" w14:textId="77777777">
        <w:tc>
          <w:tcPr>
            <w:tcW w:w="8789" w:type="dxa"/>
            <w:gridSpan w:val="2"/>
            <w:vAlign w:val="center"/>
          </w:tcPr>
          <w:p w14:paraId="1FC0E9E7" w14:textId="6D903FCB" w:rsidR="004611E8" w:rsidRPr="00840928" w:rsidRDefault="001D0F64" w:rsidP="001D0F64">
            <w:pPr>
              <w:rPr>
                <w:b/>
                <w:szCs w:val="20"/>
                <w:lang w:val="fi-FI"/>
              </w:rPr>
            </w:pPr>
            <w:r w:rsidRPr="00840928">
              <w:rPr>
                <w:b/>
                <w:szCs w:val="20"/>
                <w:lang w:val="fi-FI"/>
              </w:rPr>
              <w:lastRenderedPageBreak/>
              <w:t>Tulos 9: Käyttää eläinlääketieteellistä dokumentointia</w:t>
            </w:r>
          </w:p>
        </w:tc>
      </w:tr>
      <w:tr w:rsidR="00DD131C" w:rsidRPr="00840928" w14:paraId="27FDE802" w14:textId="77777777" w:rsidTr="000D2C63">
        <w:tc>
          <w:tcPr>
            <w:tcW w:w="2268" w:type="dxa"/>
            <w:vAlign w:val="center"/>
          </w:tcPr>
          <w:p w14:paraId="37ADF13D" w14:textId="586C4E0F" w:rsidR="00DD131C" w:rsidRPr="00840928" w:rsidRDefault="00DD131C" w:rsidP="00DD131C">
            <w:pPr>
              <w:pBdr>
                <w:top w:val="nil"/>
                <w:left w:val="nil"/>
                <w:bottom w:val="nil"/>
                <w:right w:val="nil"/>
                <w:between w:val="nil"/>
              </w:pBdr>
              <w:jc w:val="left"/>
              <w:rPr>
                <w:szCs w:val="20"/>
                <w:lang w:val="fi-FI"/>
              </w:rPr>
            </w:pPr>
            <w:r w:rsidRPr="00840928">
              <w:rPr>
                <w:szCs w:val="20"/>
                <w:lang w:val="fi-FI"/>
              </w:rPr>
              <w:t>Asiaankuuluva aihe, taito tai pätevyys:</w:t>
            </w:r>
          </w:p>
        </w:tc>
        <w:tc>
          <w:tcPr>
            <w:tcW w:w="6521" w:type="dxa"/>
            <w:vAlign w:val="center"/>
          </w:tcPr>
          <w:p w14:paraId="270C9005" w14:textId="6DA146EC" w:rsidR="00DD131C" w:rsidRPr="00840928" w:rsidRDefault="001D0F64" w:rsidP="00DD131C">
            <w:pPr>
              <w:pBdr>
                <w:top w:val="nil"/>
                <w:left w:val="nil"/>
                <w:bottom w:val="nil"/>
                <w:right w:val="nil"/>
                <w:between w:val="nil"/>
              </w:pBdr>
              <w:jc w:val="left"/>
              <w:rPr>
                <w:szCs w:val="20"/>
                <w:lang w:val="fi-FI"/>
              </w:rPr>
            </w:pPr>
            <w:r w:rsidRPr="00840928">
              <w:rPr>
                <w:szCs w:val="20"/>
                <w:lang w:val="fi-FI"/>
              </w:rPr>
              <w:t>Eläinten hoitodokumentointi.</w:t>
            </w:r>
          </w:p>
        </w:tc>
      </w:tr>
      <w:tr w:rsidR="00DD131C" w:rsidRPr="00840928" w14:paraId="11F6D642" w14:textId="77777777" w:rsidTr="000D2C63">
        <w:tc>
          <w:tcPr>
            <w:tcW w:w="2268" w:type="dxa"/>
            <w:vAlign w:val="center"/>
          </w:tcPr>
          <w:p w14:paraId="52BA668C" w14:textId="437309D6" w:rsidR="00DD131C" w:rsidRPr="00840928" w:rsidRDefault="00DD131C" w:rsidP="00DD131C">
            <w:pPr>
              <w:pBdr>
                <w:top w:val="nil"/>
                <w:left w:val="nil"/>
                <w:bottom w:val="nil"/>
                <w:right w:val="nil"/>
                <w:between w:val="nil"/>
              </w:pBdr>
              <w:jc w:val="left"/>
              <w:rPr>
                <w:szCs w:val="20"/>
                <w:lang w:val="fi-FI"/>
              </w:rPr>
            </w:pPr>
            <w:r w:rsidRPr="00840928">
              <w:rPr>
                <w:szCs w:val="20"/>
                <w:lang w:val="fi-FI"/>
              </w:rPr>
              <w:t>Kuvaus:</w:t>
            </w:r>
          </w:p>
        </w:tc>
        <w:tc>
          <w:tcPr>
            <w:tcW w:w="6521" w:type="dxa"/>
            <w:vAlign w:val="center"/>
          </w:tcPr>
          <w:p w14:paraId="53FCF02F" w14:textId="522C62EE" w:rsidR="00DD131C" w:rsidRPr="00840928" w:rsidRDefault="001D0F64" w:rsidP="00DD131C">
            <w:pPr>
              <w:pBdr>
                <w:top w:val="nil"/>
                <w:left w:val="nil"/>
                <w:bottom w:val="nil"/>
                <w:right w:val="nil"/>
                <w:between w:val="nil"/>
              </w:pBdr>
              <w:spacing w:line="276" w:lineRule="auto"/>
              <w:rPr>
                <w:szCs w:val="20"/>
                <w:lang w:val="fi-FI"/>
              </w:rPr>
            </w:pPr>
            <w:r w:rsidRPr="00840928">
              <w:rPr>
                <w:szCs w:val="20"/>
                <w:lang w:val="fi-FI"/>
              </w:rPr>
              <w:t>Osallistuja</w:t>
            </w:r>
            <w:r w:rsidR="00DD131C" w:rsidRPr="00840928">
              <w:rPr>
                <w:szCs w:val="20"/>
                <w:lang w:val="fi-FI"/>
              </w:rPr>
              <w:t>:</w:t>
            </w:r>
          </w:p>
          <w:p w14:paraId="438D3063" w14:textId="60589F41" w:rsidR="001D0F64" w:rsidRPr="00840928" w:rsidRDefault="001D0F64" w:rsidP="001D0F64">
            <w:pPr>
              <w:pStyle w:val="Merkittyluettelo2"/>
              <w:rPr>
                <w:szCs w:val="20"/>
                <w:lang w:val="fi-FI"/>
              </w:rPr>
            </w:pPr>
            <w:r w:rsidRPr="00840928">
              <w:rPr>
                <w:szCs w:val="20"/>
                <w:lang w:val="fi-FI"/>
              </w:rPr>
              <w:t>luettelee ja luonnehtii eläinkudosten tyypit, rakenteet ja toiminnot</w:t>
            </w:r>
          </w:p>
          <w:p w14:paraId="1A862547" w14:textId="77777777" w:rsidR="001D0F64" w:rsidRPr="00840928" w:rsidRDefault="001D0F64" w:rsidP="001D0F64">
            <w:pPr>
              <w:pStyle w:val="Merkittyluettelo2"/>
              <w:rPr>
                <w:szCs w:val="20"/>
                <w:lang w:val="fi-FI"/>
              </w:rPr>
            </w:pPr>
            <w:r w:rsidRPr="00840928">
              <w:rPr>
                <w:szCs w:val="20"/>
                <w:lang w:val="fi-FI"/>
              </w:rPr>
              <w:t>kuvailee järjestelmien ja elinten rakennetta eri kotieläinlajeissa</w:t>
            </w:r>
          </w:p>
          <w:p w14:paraId="2750E112" w14:textId="77777777" w:rsidR="001D0F64" w:rsidRPr="00840928" w:rsidRDefault="001D0F64" w:rsidP="001D0F64">
            <w:pPr>
              <w:pStyle w:val="Merkittyluettelo2"/>
              <w:rPr>
                <w:szCs w:val="20"/>
                <w:lang w:val="fi-FI"/>
              </w:rPr>
            </w:pPr>
            <w:r w:rsidRPr="00840928">
              <w:rPr>
                <w:szCs w:val="20"/>
                <w:lang w:val="fi-FI"/>
              </w:rPr>
              <w:t>kuvailee anatomisten rakenteiden ominaispiirteitä eläimissä, jotka edustavat lajierojen piirteitä</w:t>
            </w:r>
          </w:p>
          <w:p w14:paraId="1A6AE599" w14:textId="7940F7BD" w:rsidR="00DD131C" w:rsidRPr="00840928" w:rsidRDefault="001D0F64" w:rsidP="00090CC3">
            <w:pPr>
              <w:pStyle w:val="Merkittyluettelo2"/>
              <w:rPr>
                <w:szCs w:val="20"/>
                <w:lang w:val="fi-FI"/>
              </w:rPr>
            </w:pPr>
            <w:r w:rsidRPr="00840928">
              <w:rPr>
                <w:szCs w:val="20"/>
                <w:lang w:val="fi-FI"/>
              </w:rPr>
              <w:t>kuvailee yksittäisten järjestelmien ja elinten fysiologisia prosesseja.</w:t>
            </w:r>
          </w:p>
        </w:tc>
      </w:tr>
    </w:tbl>
    <w:p w14:paraId="458653E1" w14:textId="77777777" w:rsidR="004611E8" w:rsidRPr="00840928" w:rsidRDefault="004611E8">
      <w:pPr>
        <w:rPr>
          <w:lang w:val="fi-FI"/>
        </w:rPr>
      </w:pPr>
    </w:p>
    <w:tbl>
      <w:tblPr>
        <w:tblStyle w:val="ae"/>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090CC3" w:rsidRPr="00840928" w14:paraId="13299940" w14:textId="77777777">
        <w:tc>
          <w:tcPr>
            <w:tcW w:w="8789" w:type="dxa"/>
            <w:gridSpan w:val="2"/>
            <w:vAlign w:val="center"/>
          </w:tcPr>
          <w:p w14:paraId="4D4CB787" w14:textId="3C241922" w:rsidR="00090CC3" w:rsidRPr="00840928" w:rsidRDefault="00090CC3" w:rsidP="00090CC3">
            <w:pPr>
              <w:pBdr>
                <w:top w:val="nil"/>
                <w:left w:val="nil"/>
                <w:bottom w:val="nil"/>
                <w:right w:val="nil"/>
                <w:between w:val="nil"/>
              </w:pBdr>
              <w:jc w:val="left"/>
              <w:rPr>
                <w:b/>
                <w:szCs w:val="20"/>
                <w:lang w:val="fi-FI"/>
              </w:rPr>
            </w:pPr>
            <w:r w:rsidRPr="00840928">
              <w:rPr>
                <w:b/>
                <w:szCs w:val="20"/>
                <w:lang w:val="fi-FI"/>
              </w:rPr>
              <w:t>Tulos 10: Käyttää englantia arkielämässä ja ammatissa</w:t>
            </w:r>
          </w:p>
        </w:tc>
      </w:tr>
      <w:tr w:rsidR="00090CC3" w:rsidRPr="00840928" w14:paraId="79EEC45B" w14:textId="77777777" w:rsidTr="00006EC1">
        <w:tc>
          <w:tcPr>
            <w:tcW w:w="2268" w:type="dxa"/>
            <w:vAlign w:val="center"/>
          </w:tcPr>
          <w:p w14:paraId="3DE8F29C" w14:textId="3DC99628" w:rsidR="00090CC3" w:rsidRPr="00840928" w:rsidRDefault="00090CC3" w:rsidP="00090CC3">
            <w:pPr>
              <w:pBdr>
                <w:top w:val="nil"/>
                <w:left w:val="nil"/>
                <w:bottom w:val="nil"/>
                <w:right w:val="nil"/>
                <w:between w:val="nil"/>
              </w:pBdr>
              <w:jc w:val="left"/>
              <w:rPr>
                <w:szCs w:val="20"/>
                <w:lang w:val="fi-FI"/>
              </w:rPr>
            </w:pPr>
            <w:r w:rsidRPr="00840928">
              <w:rPr>
                <w:szCs w:val="20"/>
                <w:lang w:val="fi-FI"/>
              </w:rPr>
              <w:t>Asiaankuuluva aihe, taito tai pätevyys:</w:t>
            </w:r>
          </w:p>
        </w:tc>
        <w:tc>
          <w:tcPr>
            <w:tcW w:w="6521" w:type="dxa"/>
            <w:vAlign w:val="center"/>
          </w:tcPr>
          <w:p w14:paraId="2CB013A7" w14:textId="4188863C" w:rsidR="00090CC3" w:rsidRPr="00840928" w:rsidRDefault="00090CC3" w:rsidP="00090CC3">
            <w:pPr>
              <w:pBdr>
                <w:top w:val="nil"/>
                <w:left w:val="nil"/>
                <w:bottom w:val="nil"/>
                <w:right w:val="nil"/>
                <w:between w:val="nil"/>
              </w:pBdr>
              <w:jc w:val="left"/>
              <w:rPr>
                <w:szCs w:val="20"/>
                <w:lang w:val="fi-FI"/>
              </w:rPr>
            </w:pPr>
            <w:r w:rsidRPr="00840928">
              <w:rPr>
                <w:szCs w:val="20"/>
                <w:lang w:val="fi-FI"/>
              </w:rPr>
              <w:t>Ammatillinen englanti</w:t>
            </w:r>
          </w:p>
        </w:tc>
      </w:tr>
      <w:tr w:rsidR="00090CC3" w:rsidRPr="00840928" w14:paraId="4C854A4D" w14:textId="77777777" w:rsidTr="00006EC1">
        <w:trPr>
          <w:trHeight w:val="13"/>
        </w:trPr>
        <w:tc>
          <w:tcPr>
            <w:tcW w:w="2268" w:type="dxa"/>
            <w:vAlign w:val="center"/>
          </w:tcPr>
          <w:p w14:paraId="57EFDD54" w14:textId="7E72B2DC" w:rsidR="00090CC3" w:rsidRPr="00840928" w:rsidRDefault="00090CC3" w:rsidP="00090CC3">
            <w:pPr>
              <w:pBdr>
                <w:top w:val="nil"/>
                <w:left w:val="nil"/>
                <w:bottom w:val="nil"/>
                <w:right w:val="nil"/>
                <w:between w:val="nil"/>
              </w:pBdr>
              <w:jc w:val="left"/>
              <w:rPr>
                <w:szCs w:val="20"/>
                <w:lang w:val="fi-FI"/>
              </w:rPr>
            </w:pPr>
            <w:r w:rsidRPr="00840928">
              <w:rPr>
                <w:szCs w:val="20"/>
                <w:lang w:val="fi-FI"/>
              </w:rPr>
              <w:t>Kuvaus:</w:t>
            </w:r>
          </w:p>
        </w:tc>
        <w:tc>
          <w:tcPr>
            <w:tcW w:w="6521" w:type="dxa"/>
            <w:vAlign w:val="center"/>
          </w:tcPr>
          <w:p w14:paraId="2346C9CD" w14:textId="2CC9E672" w:rsidR="00090CC3" w:rsidRPr="00840928" w:rsidRDefault="00090CC3" w:rsidP="00090CC3">
            <w:pPr>
              <w:spacing w:line="276" w:lineRule="auto"/>
              <w:rPr>
                <w:color w:val="000000"/>
                <w:lang w:val="fi-FI"/>
              </w:rPr>
            </w:pPr>
            <w:r w:rsidRPr="00840928">
              <w:rPr>
                <w:color w:val="000000"/>
                <w:lang w:val="fi-FI"/>
              </w:rPr>
              <w:t>Osallistuja käyttää perustason englannin kieliresursseja suorittaakseen ammatillisia tehtäviä seuraavilla alueilla:</w:t>
            </w:r>
          </w:p>
          <w:p w14:paraId="415588A0" w14:textId="07AEDCAD" w:rsidR="00090CC3" w:rsidRPr="00840928" w:rsidRDefault="00090CC3" w:rsidP="00090CC3">
            <w:pPr>
              <w:numPr>
                <w:ilvl w:val="0"/>
                <w:numId w:val="12"/>
              </w:numPr>
              <w:pBdr>
                <w:top w:val="nil"/>
                <w:left w:val="nil"/>
                <w:bottom w:val="nil"/>
                <w:right w:val="nil"/>
                <w:between w:val="nil"/>
              </w:pBdr>
              <w:spacing w:line="276" w:lineRule="auto"/>
              <w:rPr>
                <w:color w:val="000000"/>
                <w:szCs w:val="20"/>
                <w:lang w:val="fi-FI"/>
              </w:rPr>
            </w:pPr>
            <w:r w:rsidRPr="00840928">
              <w:rPr>
                <w:color w:val="000000"/>
                <w:szCs w:val="20"/>
                <w:lang w:val="fi-FI"/>
              </w:rPr>
              <w:t>Työhön liittyvät toiminnot.</w:t>
            </w:r>
          </w:p>
          <w:p w14:paraId="09672856" w14:textId="2A40427C" w:rsidR="00090CC3" w:rsidRPr="00840928" w:rsidRDefault="00090CC3" w:rsidP="00090CC3">
            <w:pPr>
              <w:numPr>
                <w:ilvl w:val="0"/>
                <w:numId w:val="12"/>
              </w:numPr>
              <w:pBdr>
                <w:top w:val="nil"/>
                <w:left w:val="nil"/>
                <w:bottom w:val="nil"/>
                <w:right w:val="nil"/>
                <w:between w:val="nil"/>
              </w:pBdr>
              <w:spacing w:line="276" w:lineRule="auto"/>
              <w:rPr>
                <w:color w:val="000000"/>
                <w:szCs w:val="20"/>
                <w:lang w:val="fi-FI"/>
              </w:rPr>
            </w:pPr>
            <w:r w:rsidRPr="00840928">
              <w:rPr>
                <w:color w:val="000000"/>
                <w:szCs w:val="20"/>
                <w:lang w:val="fi-FI"/>
              </w:rPr>
              <w:t>Työhön tarvittavat työkalut, koneet, laitteet ja materiaalit.</w:t>
            </w:r>
          </w:p>
          <w:p w14:paraId="6B86C58F" w14:textId="77777777" w:rsidR="00090CC3" w:rsidRPr="00840928" w:rsidRDefault="00090CC3" w:rsidP="00090CC3">
            <w:pPr>
              <w:numPr>
                <w:ilvl w:val="0"/>
                <w:numId w:val="12"/>
              </w:numPr>
              <w:pBdr>
                <w:top w:val="nil"/>
                <w:left w:val="nil"/>
                <w:bottom w:val="nil"/>
                <w:right w:val="nil"/>
                <w:between w:val="nil"/>
              </w:pBdr>
              <w:spacing w:line="276" w:lineRule="auto"/>
              <w:rPr>
                <w:color w:val="000000"/>
                <w:szCs w:val="20"/>
                <w:lang w:val="fi-FI"/>
              </w:rPr>
            </w:pPr>
            <w:r w:rsidRPr="00840928">
              <w:rPr>
                <w:color w:val="000000"/>
                <w:szCs w:val="20"/>
                <w:lang w:val="fi-FI"/>
              </w:rPr>
              <w:t>Prosessit ja menettelyt tehtävän suorittamiseksi.</w:t>
            </w:r>
          </w:p>
          <w:p w14:paraId="23609D75" w14:textId="7115AC49" w:rsidR="00090CC3" w:rsidRPr="00840928" w:rsidRDefault="00090CC3" w:rsidP="00090CC3">
            <w:pPr>
              <w:numPr>
                <w:ilvl w:val="0"/>
                <w:numId w:val="12"/>
              </w:numPr>
              <w:pBdr>
                <w:top w:val="nil"/>
                <w:left w:val="nil"/>
                <w:bottom w:val="nil"/>
                <w:right w:val="nil"/>
                <w:between w:val="nil"/>
              </w:pBdr>
              <w:spacing w:line="276" w:lineRule="auto"/>
              <w:rPr>
                <w:color w:val="000000"/>
                <w:szCs w:val="20"/>
                <w:lang w:val="fi-FI"/>
              </w:rPr>
            </w:pPr>
            <w:r w:rsidRPr="00840928">
              <w:rPr>
                <w:color w:val="000000"/>
                <w:szCs w:val="20"/>
                <w:lang w:val="fi-FI"/>
              </w:rPr>
              <w:t>Soveltaa tilanteeseen sopivaa muodollista tai epämuodollista puhetyyliä.</w:t>
            </w:r>
          </w:p>
        </w:tc>
      </w:tr>
    </w:tbl>
    <w:p w14:paraId="308039AD" w14:textId="77777777" w:rsidR="004611E8" w:rsidRPr="00840928" w:rsidRDefault="004611E8">
      <w:pPr>
        <w:rPr>
          <w:lang w:val="fi-FI"/>
        </w:rPr>
      </w:pPr>
    </w:p>
    <w:tbl>
      <w:tblPr>
        <w:tblStyle w:val="af"/>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4611E8" w:rsidRPr="00840928" w14:paraId="7BB6EAE5" w14:textId="77777777">
        <w:tc>
          <w:tcPr>
            <w:tcW w:w="8789" w:type="dxa"/>
            <w:gridSpan w:val="2"/>
            <w:vAlign w:val="center"/>
          </w:tcPr>
          <w:p w14:paraId="4231632F" w14:textId="1203F7CF" w:rsidR="004611E8" w:rsidRPr="00840928" w:rsidRDefault="00256044">
            <w:pPr>
              <w:jc w:val="left"/>
              <w:rPr>
                <w:b/>
                <w:lang w:val="fi-FI"/>
              </w:rPr>
            </w:pPr>
            <w:r w:rsidRPr="00840928">
              <w:rPr>
                <w:b/>
                <w:lang w:val="fi-FI"/>
              </w:rPr>
              <w:t xml:space="preserve">Tulos 11: Kehittää ja parantaa henkilökohtaisia ja sosiaalisia </w:t>
            </w:r>
            <w:r w:rsidR="00090CC3" w:rsidRPr="00840928">
              <w:rPr>
                <w:b/>
                <w:lang w:val="fi-FI"/>
              </w:rPr>
              <w:t>taitoja</w:t>
            </w:r>
          </w:p>
        </w:tc>
      </w:tr>
      <w:tr w:rsidR="00DD131C" w:rsidRPr="00840928" w14:paraId="6A10BF76" w14:textId="77777777" w:rsidTr="003C319B">
        <w:tc>
          <w:tcPr>
            <w:tcW w:w="2268" w:type="dxa"/>
            <w:vAlign w:val="center"/>
          </w:tcPr>
          <w:p w14:paraId="335E57D1" w14:textId="0E2C10D6" w:rsidR="00DD131C" w:rsidRPr="00840928" w:rsidRDefault="00DD131C" w:rsidP="00DD131C">
            <w:pPr>
              <w:jc w:val="left"/>
              <w:rPr>
                <w:lang w:val="fi-FI"/>
              </w:rPr>
            </w:pPr>
            <w:r w:rsidRPr="00840928">
              <w:rPr>
                <w:szCs w:val="20"/>
                <w:lang w:val="fi-FI"/>
              </w:rPr>
              <w:t>Asiaankuuluva aihe, taito tai pätevyys:</w:t>
            </w:r>
          </w:p>
        </w:tc>
        <w:tc>
          <w:tcPr>
            <w:tcW w:w="6521" w:type="dxa"/>
            <w:vAlign w:val="center"/>
          </w:tcPr>
          <w:p w14:paraId="455BB3E2" w14:textId="471A949C" w:rsidR="00DD131C" w:rsidRPr="00840928" w:rsidRDefault="00DD131C" w:rsidP="00DD131C">
            <w:pPr>
              <w:jc w:val="left"/>
              <w:rPr>
                <w:lang w:val="fi-FI"/>
              </w:rPr>
            </w:pPr>
            <w:r w:rsidRPr="00840928">
              <w:rPr>
                <w:lang w:val="fi-FI"/>
              </w:rPr>
              <w:t xml:space="preserve">Sosiaaliset </w:t>
            </w:r>
            <w:r w:rsidR="00090CC3" w:rsidRPr="00840928">
              <w:rPr>
                <w:lang w:val="fi-FI"/>
              </w:rPr>
              <w:t>taidot</w:t>
            </w:r>
          </w:p>
        </w:tc>
      </w:tr>
      <w:tr w:rsidR="00DD131C" w:rsidRPr="00840928" w14:paraId="76C83FAD" w14:textId="77777777" w:rsidTr="003C319B">
        <w:trPr>
          <w:trHeight w:val="13"/>
        </w:trPr>
        <w:tc>
          <w:tcPr>
            <w:tcW w:w="2268" w:type="dxa"/>
            <w:vAlign w:val="center"/>
          </w:tcPr>
          <w:p w14:paraId="1F8E1452" w14:textId="36E5A3B1" w:rsidR="00DD131C" w:rsidRPr="00840928" w:rsidRDefault="00DD131C" w:rsidP="00DD131C">
            <w:pPr>
              <w:jc w:val="left"/>
              <w:rPr>
                <w:lang w:val="fi-FI"/>
              </w:rPr>
            </w:pPr>
            <w:r w:rsidRPr="00840928">
              <w:rPr>
                <w:szCs w:val="20"/>
                <w:lang w:val="fi-FI"/>
              </w:rPr>
              <w:t>Kuvaus:</w:t>
            </w:r>
          </w:p>
        </w:tc>
        <w:tc>
          <w:tcPr>
            <w:tcW w:w="6521" w:type="dxa"/>
            <w:vAlign w:val="center"/>
          </w:tcPr>
          <w:p w14:paraId="28AE4A55" w14:textId="55AA845F" w:rsidR="00DD131C" w:rsidRPr="00840928" w:rsidRDefault="00DD131C" w:rsidP="00DD131C">
            <w:pPr>
              <w:spacing w:line="276" w:lineRule="auto"/>
              <w:rPr>
                <w:lang w:val="fi-FI"/>
              </w:rPr>
            </w:pPr>
            <w:r w:rsidRPr="00840928">
              <w:rPr>
                <w:lang w:val="fi-FI"/>
              </w:rPr>
              <w:t>Osallistuja:</w:t>
            </w:r>
          </w:p>
          <w:p w14:paraId="41666FBA" w14:textId="7FCE3334" w:rsidR="00DD131C" w:rsidRPr="00840928" w:rsidRDefault="00DD131C" w:rsidP="00DD131C">
            <w:pPr>
              <w:numPr>
                <w:ilvl w:val="0"/>
                <w:numId w:val="9"/>
              </w:numPr>
              <w:spacing w:line="276" w:lineRule="auto"/>
              <w:rPr>
                <w:lang w:val="fi-FI"/>
              </w:rPr>
            </w:pPr>
            <w:r w:rsidRPr="00840928">
              <w:rPr>
                <w:lang w:val="fi-FI"/>
              </w:rPr>
              <w:t>luo uusia kontakteja ihmis</w:t>
            </w:r>
            <w:r w:rsidR="00090CC3" w:rsidRPr="00840928">
              <w:rPr>
                <w:lang w:val="fi-FI"/>
              </w:rPr>
              <w:t>ten kanssa</w:t>
            </w:r>
          </w:p>
          <w:p w14:paraId="11D90C0A" w14:textId="1FB803B2" w:rsidR="00DD131C" w:rsidRPr="00840928" w:rsidRDefault="00DD131C" w:rsidP="00DD131C">
            <w:pPr>
              <w:numPr>
                <w:ilvl w:val="0"/>
                <w:numId w:val="9"/>
              </w:numPr>
              <w:spacing w:line="276" w:lineRule="auto"/>
              <w:rPr>
                <w:lang w:val="fi-FI"/>
              </w:rPr>
            </w:pPr>
            <w:r w:rsidRPr="00840928">
              <w:rPr>
                <w:lang w:val="fi-FI"/>
              </w:rPr>
              <w:t xml:space="preserve">sopeutuu erilaisiin </w:t>
            </w:r>
            <w:r w:rsidR="00090CC3" w:rsidRPr="00840928">
              <w:rPr>
                <w:lang w:val="fi-FI"/>
              </w:rPr>
              <w:t>viestintä</w:t>
            </w:r>
            <w:r w:rsidRPr="00840928">
              <w:rPr>
                <w:lang w:val="fi-FI"/>
              </w:rPr>
              <w:t>tyyleihin</w:t>
            </w:r>
          </w:p>
          <w:p w14:paraId="4EAF8A76" w14:textId="095F1EEB" w:rsidR="00DD131C" w:rsidRPr="00840928" w:rsidRDefault="00DD131C" w:rsidP="00DD131C">
            <w:pPr>
              <w:numPr>
                <w:ilvl w:val="0"/>
                <w:numId w:val="9"/>
              </w:numPr>
              <w:spacing w:line="276" w:lineRule="auto"/>
              <w:rPr>
                <w:lang w:val="fi-FI"/>
              </w:rPr>
            </w:pPr>
            <w:r w:rsidRPr="00840928">
              <w:rPr>
                <w:lang w:val="fi-FI"/>
              </w:rPr>
              <w:t>neuvottelee, ratkaisee konflikteja ja pääsee yhteisymmärrykseen erilaisissa tilanteissa</w:t>
            </w:r>
          </w:p>
          <w:p w14:paraId="3F5FBEDD" w14:textId="71E30A9E" w:rsidR="00DD131C" w:rsidRPr="00840928" w:rsidRDefault="00DD131C" w:rsidP="00DD131C">
            <w:pPr>
              <w:numPr>
                <w:ilvl w:val="0"/>
                <w:numId w:val="9"/>
              </w:numPr>
              <w:spacing w:line="276" w:lineRule="auto"/>
              <w:rPr>
                <w:lang w:val="fi-FI"/>
              </w:rPr>
            </w:pPr>
            <w:r w:rsidRPr="00840928">
              <w:rPr>
                <w:lang w:val="fi-FI"/>
              </w:rPr>
              <w:t xml:space="preserve">työskentelee tehokkaasti ryhmässä, </w:t>
            </w:r>
            <w:r w:rsidR="00090CC3" w:rsidRPr="00840928">
              <w:rPr>
                <w:lang w:val="fi-FI"/>
              </w:rPr>
              <w:t>jakaa vastuuta</w:t>
            </w:r>
          </w:p>
          <w:p w14:paraId="5729F0A3" w14:textId="0ABF8D59" w:rsidR="00DD131C" w:rsidRPr="00840928" w:rsidRDefault="00DD131C" w:rsidP="00DD131C">
            <w:pPr>
              <w:numPr>
                <w:ilvl w:val="0"/>
                <w:numId w:val="9"/>
              </w:numPr>
              <w:spacing w:line="276" w:lineRule="auto"/>
              <w:rPr>
                <w:lang w:val="fi-FI"/>
              </w:rPr>
            </w:pPr>
            <w:r w:rsidRPr="00840928">
              <w:rPr>
                <w:lang w:val="fi-FI"/>
              </w:rPr>
              <w:t>suunnit</w:t>
            </w:r>
            <w:r w:rsidR="00090CC3" w:rsidRPr="00840928">
              <w:rPr>
                <w:lang w:val="fi-FI"/>
              </w:rPr>
              <w:t>t</w:t>
            </w:r>
            <w:r w:rsidRPr="00840928">
              <w:rPr>
                <w:lang w:val="fi-FI"/>
              </w:rPr>
              <w:t xml:space="preserve">elee ja </w:t>
            </w:r>
            <w:r w:rsidR="00090CC3" w:rsidRPr="00840928">
              <w:rPr>
                <w:lang w:val="fi-FI"/>
              </w:rPr>
              <w:t>organisoi</w:t>
            </w:r>
            <w:r w:rsidRPr="00840928">
              <w:rPr>
                <w:lang w:val="fi-FI"/>
              </w:rPr>
              <w:t xml:space="preserve"> työaika</w:t>
            </w:r>
            <w:r w:rsidR="003025F9" w:rsidRPr="00840928">
              <w:rPr>
                <w:lang w:val="fi-FI"/>
              </w:rPr>
              <w:t>a</w:t>
            </w:r>
            <w:r w:rsidRPr="00840928">
              <w:rPr>
                <w:lang w:val="fi-FI"/>
              </w:rPr>
              <w:t>nsa saavuttaakseen asetetut tavoitteet ja tehtävät</w:t>
            </w:r>
          </w:p>
          <w:p w14:paraId="7F017A92" w14:textId="6026E746" w:rsidR="00DD131C" w:rsidRPr="00840928" w:rsidRDefault="003025F9" w:rsidP="00DD131C">
            <w:pPr>
              <w:numPr>
                <w:ilvl w:val="0"/>
                <w:numId w:val="9"/>
              </w:numPr>
              <w:spacing w:line="276" w:lineRule="auto"/>
              <w:rPr>
                <w:lang w:val="fi-FI"/>
              </w:rPr>
            </w:pPr>
            <w:r w:rsidRPr="00840928">
              <w:rPr>
                <w:lang w:val="fi-FI"/>
              </w:rPr>
              <w:t>suorittaa ammatillisia tehtäviä aikapaineessa tai stressaavissa olosuhteissa</w:t>
            </w:r>
          </w:p>
        </w:tc>
      </w:tr>
    </w:tbl>
    <w:p w14:paraId="7B3FCDCD" w14:textId="77777777" w:rsidR="004611E8" w:rsidRPr="00840928" w:rsidRDefault="004611E8">
      <w:pPr>
        <w:rPr>
          <w:lang w:val="fi-FI"/>
        </w:rPr>
      </w:pPr>
    </w:p>
    <w:tbl>
      <w:tblPr>
        <w:tblStyle w:val="af0"/>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4611E8" w:rsidRPr="00840928" w14:paraId="45FDF74E" w14:textId="77777777">
        <w:tc>
          <w:tcPr>
            <w:tcW w:w="8789" w:type="dxa"/>
            <w:gridSpan w:val="2"/>
            <w:vAlign w:val="center"/>
          </w:tcPr>
          <w:p w14:paraId="59C71859" w14:textId="4DC63EAF" w:rsidR="004611E8" w:rsidRPr="00840928" w:rsidRDefault="00CA6BD2">
            <w:pPr>
              <w:jc w:val="left"/>
              <w:rPr>
                <w:b/>
                <w:lang w:val="fi-FI"/>
              </w:rPr>
            </w:pPr>
            <w:r w:rsidRPr="00840928">
              <w:rPr>
                <w:b/>
                <w:lang w:val="fi-FI"/>
              </w:rPr>
              <w:t>Tulos 12: K</w:t>
            </w:r>
            <w:r w:rsidR="003025F9" w:rsidRPr="00840928">
              <w:rPr>
                <w:b/>
                <w:lang w:val="fi-FI"/>
              </w:rPr>
              <w:t>ehittää</w:t>
            </w:r>
            <w:r w:rsidRPr="00840928">
              <w:rPr>
                <w:b/>
                <w:lang w:val="fi-FI"/>
              </w:rPr>
              <w:t xml:space="preserve"> kulttuurista ymmärrystä</w:t>
            </w:r>
          </w:p>
        </w:tc>
      </w:tr>
      <w:tr w:rsidR="00DD131C" w:rsidRPr="00840928" w14:paraId="18006D6C" w14:textId="77777777" w:rsidTr="00001534">
        <w:tc>
          <w:tcPr>
            <w:tcW w:w="2268" w:type="dxa"/>
            <w:vAlign w:val="center"/>
          </w:tcPr>
          <w:p w14:paraId="3B055788" w14:textId="1588C468" w:rsidR="00DD131C" w:rsidRPr="00840928" w:rsidRDefault="00DD131C" w:rsidP="00DD131C">
            <w:pPr>
              <w:jc w:val="left"/>
              <w:rPr>
                <w:lang w:val="fi-FI"/>
              </w:rPr>
            </w:pPr>
            <w:r w:rsidRPr="00840928">
              <w:rPr>
                <w:szCs w:val="20"/>
                <w:lang w:val="fi-FI"/>
              </w:rPr>
              <w:t>Asiaankuuluva aihe, taito tai pätevyys:</w:t>
            </w:r>
          </w:p>
        </w:tc>
        <w:tc>
          <w:tcPr>
            <w:tcW w:w="6521" w:type="dxa"/>
            <w:vAlign w:val="center"/>
          </w:tcPr>
          <w:p w14:paraId="56FBE155" w14:textId="30D60269" w:rsidR="00DD131C" w:rsidRPr="00840928" w:rsidRDefault="00DD131C" w:rsidP="00DD131C">
            <w:pPr>
              <w:jc w:val="left"/>
              <w:rPr>
                <w:lang w:val="fi-FI"/>
              </w:rPr>
            </w:pPr>
            <w:r w:rsidRPr="00840928">
              <w:rPr>
                <w:lang w:val="fi-FI"/>
              </w:rPr>
              <w:t>Kulttuurinen ymmärrys</w:t>
            </w:r>
          </w:p>
        </w:tc>
      </w:tr>
      <w:tr w:rsidR="00DD131C" w:rsidRPr="00840928" w14:paraId="47498A69" w14:textId="77777777" w:rsidTr="00001534">
        <w:trPr>
          <w:trHeight w:val="13"/>
        </w:trPr>
        <w:tc>
          <w:tcPr>
            <w:tcW w:w="2268" w:type="dxa"/>
            <w:vAlign w:val="center"/>
          </w:tcPr>
          <w:p w14:paraId="63727F28" w14:textId="42ED4E4C" w:rsidR="00DD131C" w:rsidRPr="00840928" w:rsidRDefault="00DD131C" w:rsidP="00DD131C">
            <w:pPr>
              <w:jc w:val="left"/>
              <w:rPr>
                <w:lang w:val="fi-FI"/>
              </w:rPr>
            </w:pPr>
            <w:r w:rsidRPr="00840928">
              <w:rPr>
                <w:szCs w:val="20"/>
                <w:lang w:val="fi-FI"/>
              </w:rPr>
              <w:t>Kuvaus:</w:t>
            </w:r>
          </w:p>
        </w:tc>
        <w:tc>
          <w:tcPr>
            <w:tcW w:w="6521" w:type="dxa"/>
            <w:vAlign w:val="center"/>
          </w:tcPr>
          <w:p w14:paraId="3A8500D7" w14:textId="6EA7C2B4" w:rsidR="00DD131C" w:rsidRPr="00840928" w:rsidRDefault="00DD131C" w:rsidP="00DD131C">
            <w:pPr>
              <w:spacing w:line="276" w:lineRule="auto"/>
              <w:rPr>
                <w:lang w:val="fi-FI"/>
              </w:rPr>
            </w:pPr>
            <w:r w:rsidRPr="00840928">
              <w:rPr>
                <w:lang w:val="fi-FI"/>
              </w:rPr>
              <w:t>Osallistuja:</w:t>
            </w:r>
          </w:p>
          <w:p w14:paraId="3BB7DBB0" w14:textId="77777777" w:rsidR="00DD131C" w:rsidRPr="00840928" w:rsidRDefault="00DD131C" w:rsidP="00DD131C">
            <w:pPr>
              <w:numPr>
                <w:ilvl w:val="0"/>
                <w:numId w:val="12"/>
              </w:numPr>
              <w:spacing w:line="276" w:lineRule="auto"/>
              <w:rPr>
                <w:lang w:val="fi-FI"/>
              </w:rPr>
            </w:pPr>
            <w:r w:rsidRPr="00840928">
              <w:rPr>
                <w:lang w:val="fi-FI"/>
              </w:rPr>
              <w:t>soveltaa henkilökohtaisen kulttuurin periaatteita</w:t>
            </w:r>
          </w:p>
          <w:p w14:paraId="1B7E13BF" w14:textId="27F9B7AD" w:rsidR="00DD131C" w:rsidRPr="00840928" w:rsidRDefault="00DD131C" w:rsidP="00DD131C">
            <w:pPr>
              <w:numPr>
                <w:ilvl w:val="0"/>
                <w:numId w:val="12"/>
              </w:numPr>
              <w:spacing w:line="276" w:lineRule="auto"/>
              <w:rPr>
                <w:lang w:val="fi-FI"/>
              </w:rPr>
            </w:pPr>
            <w:r w:rsidRPr="00840928">
              <w:rPr>
                <w:lang w:val="fi-FI"/>
              </w:rPr>
              <w:t>tunnistaa kulttuuri</w:t>
            </w:r>
            <w:r w:rsidR="003025F9" w:rsidRPr="00840928">
              <w:rPr>
                <w:lang w:val="fi-FI"/>
              </w:rPr>
              <w:t>erot</w:t>
            </w:r>
          </w:p>
          <w:p w14:paraId="4EC83F7B" w14:textId="5A29B194" w:rsidR="00DD131C" w:rsidRPr="00840928" w:rsidRDefault="00000000" w:rsidP="00DD131C">
            <w:pPr>
              <w:numPr>
                <w:ilvl w:val="0"/>
                <w:numId w:val="12"/>
              </w:numPr>
              <w:spacing w:line="276" w:lineRule="auto"/>
              <w:rPr>
                <w:lang w:val="fi-FI"/>
              </w:rPr>
            </w:pPr>
            <w:sdt>
              <w:sdtPr>
                <w:rPr>
                  <w:lang w:val="fi-FI"/>
                </w:rPr>
                <w:tag w:val="goog_rdk_18"/>
                <w:id w:val="-2106713474"/>
              </w:sdtPr>
              <w:sdtContent/>
            </w:sdt>
            <w:r w:rsidR="00DD131C" w:rsidRPr="00840928">
              <w:rPr>
                <w:lang w:val="fi-FI"/>
              </w:rPr>
              <w:t>työskentelee kulttuurisesti moni</w:t>
            </w:r>
            <w:r w:rsidR="003025F9" w:rsidRPr="00840928">
              <w:rPr>
                <w:lang w:val="fi-FI"/>
              </w:rPr>
              <w:t>muotois</w:t>
            </w:r>
            <w:r w:rsidR="00DD131C" w:rsidRPr="00840928">
              <w:rPr>
                <w:lang w:val="fi-FI"/>
              </w:rPr>
              <w:t>essa ympäristössä</w:t>
            </w:r>
          </w:p>
          <w:p w14:paraId="73383B41" w14:textId="667E9108" w:rsidR="00DD131C" w:rsidRPr="00840928" w:rsidRDefault="00DD131C" w:rsidP="00DD131C">
            <w:pPr>
              <w:numPr>
                <w:ilvl w:val="0"/>
                <w:numId w:val="12"/>
              </w:numPr>
              <w:spacing w:line="276" w:lineRule="auto"/>
              <w:rPr>
                <w:lang w:val="fi-FI"/>
              </w:rPr>
            </w:pPr>
            <w:r w:rsidRPr="00840928">
              <w:rPr>
                <w:lang w:val="fi-FI"/>
              </w:rPr>
              <w:t>kunnioittaa isän</w:t>
            </w:r>
            <w:r w:rsidR="003025F9" w:rsidRPr="00840928">
              <w:rPr>
                <w:lang w:val="fi-FI"/>
              </w:rPr>
              <w:t>tä</w:t>
            </w:r>
            <w:r w:rsidRPr="00840928">
              <w:rPr>
                <w:lang w:val="fi-FI"/>
              </w:rPr>
              <w:t>maan kulttuurinormeja</w:t>
            </w:r>
          </w:p>
          <w:p w14:paraId="4F462A31" w14:textId="26AD0836" w:rsidR="00DD131C" w:rsidRPr="00840928" w:rsidRDefault="00DD131C" w:rsidP="00DD131C">
            <w:pPr>
              <w:numPr>
                <w:ilvl w:val="0"/>
                <w:numId w:val="12"/>
              </w:numPr>
              <w:spacing w:line="276" w:lineRule="auto"/>
              <w:rPr>
                <w:lang w:val="fi-FI"/>
              </w:rPr>
            </w:pPr>
            <w:r w:rsidRPr="00840928">
              <w:rPr>
                <w:lang w:val="fi-FI"/>
              </w:rPr>
              <w:t>huomioi kulttuuritekijät päätöksenteossa</w:t>
            </w:r>
          </w:p>
          <w:p w14:paraId="51CD8420" w14:textId="16E5FF97" w:rsidR="00DD131C" w:rsidRPr="00840928" w:rsidRDefault="00DD131C" w:rsidP="00DD131C">
            <w:pPr>
              <w:numPr>
                <w:ilvl w:val="0"/>
                <w:numId w:val="12"/>
              </w:numPr>
              <w:spacing w:line="276" w:lineRule="auto"/>
              <w:rPr>
                <w:lang w:val="fi-FI"/>
              </w:rPr>
            </w:pPr>
            <w:r w:rsidRPr="00840928">
              <w:rPr>
                <w:lang w:val="fi-FI"/>
              </w:rPr>
              <w:t>osallistuu kulttuuri</w:t>
            </w:r>
            <w:r w:rsidR="003025F9" w:rsidRPr="00840928">
              <w:rPr>
                <w:lang w:val="fi-FI"/>
              </w:rPr>
              <w:t>toimintoi</w:t>
            </w:r>
            <w:r w:rsidRPr="00840928">
              <w:rPr>
                <w:lang w:val="fi-FI"/>
              </w:rPr>
              <w:t>hin ja tapahtumiin</w:t>
            </w:r>
          </w:p>
          <w:p w14:paraId="7E636C95" w14:textId="3AA42A61" w:rsidR="00DD131C" w:rsidRPr="00840928" w:rsidRDefault="00DD131C" w:rsidP="00DD131C">
            <w:pPr>
              <w:numPr>
                <w:ilvl w:val="0"/>
                <w:numId w:val="12"/>
              </w:numPr>
              <w:spacing w:line="276" w:lineRule="auto"/>
              <w:rPr>
                <w:lang w:val="fi-FI"/>
              </w:rPr>
            </w:pPr>
            <w:r w:rsidRPr="00840928">
              <w:rPr>
                <w:lang w:val="fi-FI"/>
              </w:rPr>
              <w:t>edistää kulttuuris</w:t>
            </w:r>
            <w:r w:rsidR="003025F9" w:rsidRPr="00840928">
              <w:rPr>
                <w:lang w:val="fi-FI"/>
              </w:rPr>
              <w:t>ta herkkyyttä</w:t>
            </w:r>
          </w:p>
        </w:tc>
      </w:tr>
    </w:tbl>
    <w:p w14:paraId="6B4FC8C4" w14:textId="77777777" w:rsidR="004611E8" w:rsidRPr="00840928" w:rsidRDefault="004611E8">
      <w:pPr>
        <w:rPr>
          <w:lang w:val="fi-FI"/>
        </w:rPr>
      </w:pPr>
    </w:p>
    <w:p w14:paraId="6ED5F33F" w14:textId="2A8675FF" w:rsidR="004611E8" w:rsidRPr="00840928" w:rsidRDefault="00BA6D3E">
      <w:pPr>
        <w:pStyle w:val="Otsikko1"/>
        <w:numPr>
          <w:ilvl w:val="0"/>
          <w:numId w:val="5"/>
        </w:numPr>
        <w:rPr>
          <w:lang w:val="fi-FI"/>
        </w:rPr>
      </w:pPr>
      <w:r w:rsidRPr="00840928">
        <w:rPr>
          <w:lang w:val="fi-FI"/>
        </w:rPr>
        <w:t>Oppimisohjelma ja tehtävät</w:t>
      </w:r>
    </w:p>
    <w:p w14:paraId="20E1B565" w14:textId="10331339" w:rsidR="004611E8" w:rsidRPr="00840928" w:rsidRDefault="003025F9">
      <w:pPr>
        <w:pBdr>
          <w:top w:val="nil"/>
          <w:left w:val="nil"/>
          <w:bottom w:val="nil"/>
          <w:right w:val="nil"/>
          <w:between w:val="nil"/>
        </w:pBdr>
        <w:spacing w:before="240" w:after="240"/>
        <w:rPr>
          <w:szCs w:val="20"/>
          <w:lang w:val="fi-FI"/>
        </w:rPr>
      </w:pPr>
      <w:bookmarkStart w:id="6" w:name="_Hlk157676875"/>
      <w:r w:rsidRPr="00840928">
        <w:rPr>
          <w:szCs w:val="20"/>
          <w:lang w:val="fi-FI"/>
        </w:rPr>
        <w:t>Sopimuksessa sovittujen oppimistulosten saavuttamiseksi osallistuja suorittaa seuraavat toiminnot ja tehtävät liikkuvuuden aikana</w:t>
      </w:r>
      <w:r w:rsidR="00BA6D3E" w:rsidRPr="00840928">
        <w:rPr>
          <w:szCs w:val="20"/>
          <w:lang w:val="fi-FI"/>
        </w:rPr>
        <w:t>.</w:t>
      </w:r>
    </w:p>
    <w:tbl>
      <w:tblPr>
        <w:tblStyle w:val="af1"/>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4611E8" w:rsidRPr="00840928" w14:paraId="163C0DBE" w14:textId="77777777">
        <w:tc>
          <w:tcPr>
            <w:tcW w:w="8789" w:type="dxa"/>
            <w:gridSpan w:val="2"/>
            <w:vAlign w:val="center"/>
          </w:tcPr>
          <w:bookmarkEnd w:id="6"/>
          <w:p w14:paraId="0DF8A0C3" w14:textId="0535B624" w:rsidR="004611E8" w:rsidRPr="00840928" w:rsidRDefault="003025F9">
            <w:pPr>
              <w:pBdr>
                <w:top w:val="nil"/>
                <w:left w:val="nil"/>
                <w:bottom w:val="nil"/>
                <w:right w:val="nil"/>
                <w:between w:val="nil"/>
              </w:pBdr>
              <w:jc w:val="left"/>
              <w:rPr>
                <w:b/>
                <w:szCs w:val="20"/>
                <w:lang w:val="fi-FI"/>
              </w:rPr>
            </w:pPr>
            <w:r w:rsidRPr="00840928">
              <w:rPr>
                <w:b/>
                <w:szCs w:val="20"/>
                <w:lang w:val="fi-FI"/>
              </w:rPr>
              <w:t>Toiminta / t</w:t>
            </w:r>
            <w:r w:rsidR="00127905" w:rsidRPr="00840928">
              <w:rPr>
                <w:b/>
                <w:szCs w:val="20"/>
                <w:lang w:val="fi-FI"/>
              </w:rPr>
              <w:t>ehtävä</w:t>
            </w:r>
            <w:r w:rsidRPr="00840928">
              <w:rPr>
                <w:b/>
                <w:szCs w:val="20"/>
                <w:lang w:val="fi-FI"/>
              </w:rPr>
              <w:t xml:space="preserve"> 1: Työpaikan ja tehtävien, työturvallisuusmääräysten ja paloturvallisuuden perehdyttäminen</w:t>
            </w:r>
          </w:p>
        </w:tc>
      </w:tr>
      <w:tr w:rsidR="004611E8" w:rsidRPr="00840928" w14:paraId="36514F17" w14:textId="77777777">
        <w:tc>
          <w:tcPr>
            <w:tcW w:w="2268" w:type="dxa"/>
            <w:vAlign w:val="center"/>
          </w:tcPr>
          <w:p w14:paraId="18E7EEA5" w14:textId="1DBF7973" w:rsidR="004611E8" w:rsidRPr="00840928" w:rsidRDefault="00AF5892">
            <w:pPr>
              <w:pBdr>
                <w:top w:val="nil"/>
                <w:left w:val="nil"/>
                <w:bottom w:val="nil"/>
                <w:right w:val="nil"/>
                <w:between w:val="nil"/>
              </w:pBdr>
              <w:jc w:val="left"/>
              <w:rPr>
                <w:szCs w:val="20"/>
                <w:lang w:val="fi-FI"/>
              </w:rPr>
            </w:pPr>
            <w:r w:rsidRPr="00840928">
              <w:rPr>
                <w:szCs w:val="20"/>
                <w:lang w:val="fi-FI"/>
              </w:rPr>
              <w:t>Kuvaus:</w:t>
            </w:r>
          </w:p>
        </w:tc>
        <w:tc>
          <w:tcPr>
            <w:tcW w:w="6521" w:type="dxa"/>
            <w:vAlign w:val="center"/>
          </w:tcPr>
          <w:p w14:paraId="7A312A9F" w14:textId="77777777" w:rsidR="003025F9" w:rsidRPr="00840928" w:rsidRDefault="003025F9" w:rsidP="003025F9">
            <w:pPr>
              <w:pStyle w:val="Numeroituluettelo"/>
              <w:rPr>
                <w:color w:val="000000"/>
                <w:szCs w:val="20"/>
                <w:lang w:val="fi-FI"/>
              </w:rPr>
            </w:pPr>
            <w:r w:rsidRPr="00840928">
              <w:rPr>
                <w:color w:val="000000"/>
                <w:szCs w:val="20"/>
                <w:lang w:val="fi-FI"/>
              </w:rPr>
              <w:t>Organisaation esittely, organisaatiokysymysten käsittely, työturvallisuuden ja paloturvallisuuden määräysten ja periaatteiden esittely.</w:t>
            </w:r>
          </w:p>
          <w:p w14:paraId="4B3D05DB" w14:textId="77777777" w:rsidR="003025F9" w:rsidRPr="00840928" w:rsidRDefault="003025F9" w:rsidP="003025F9">
            <w:pPr>
              <w:pStyle w:val="Numeroituluettelo"/>
              <w:rPr>
                <w:color w:val="000000"/>
                <w:szCs w:val="20"/>
                <w:lang w:val="fi-FI"/>
              </w:rPr>
            </w:pPr>
            <w:r w:rsidRPr="00840928">
              <w:rPr>
                <w:color w:val="000000"/>
                <w:szCs w:val="20"/>
                <w:lang w:val="fi-FI"/>
              </w:rPr>
              <w:t>Työpaikan varustelun määrittäminen.</w:t>
            </w:r>
          </w:p>
          <w:p w14:paraId="7F167234" w14:textId="77777777" w:rsidR="003025F9" w:rsidRPr="00840928" w:rsidRDefault="003025F9" w:rsidP="003025F9">
            <w:pPr>
              <w:pStyle w:val="Numeroituluettelo"/>
              <w:rPr>
                <w:color w:val="000000"/>
                <w:szCs w:val="20"/>
                <w:lang w:val="fi-FI"/>
              </w:rPr>
            </w:pPr>
            <w:r w:rsidRPr="00840928">
              <w:rPr>
                <w:color w:val="000000"/>
                <w:szCs w:val="20"/>
                <w:lang w:val="fi-FI"/>
              </w:rPr>
              <w:t>Työn suunnittelu seuraavalle viikolle organisaation harjoittelumestarin ohjauksessa, tehtävän määrääminen tiettyyn työtehtävään.</w:t>
            </w:r>
          </w:p>
          <w:p w14:paraId="5BA3CF37" w14:textId="52B02ADF" w:rsidR="004611E8" w:rsidRPr="00840928" w:rsidRDefault="00E23C34">
            <w:pPr>
              <w:numPr>
                <w:ilvl w:val="0"/>
                <w:numId w:val="2"/>
              </w:numPr>
              <w:pBdr>
                <w:top w:val="nil"/>
                <w:left w:val="nil"/>
                <w:bottom w:val="nil"/>
                <w:right w:val="nil"/>
                <w:between w:val="nil"/>
              </w:pBdr>
              <w:spacing w:line="276" w:lineRule="auto"/>
              <w:rPr>
                <w:szCs w:val="20"/>
                <w:lang w:val="fi-FI"/>
              </w:rPr>
            </w:pPr>
            <w:r w:rsidRPr="00840928">
              <w:rPr>
                <w:szCs w:val="20"/>
                <w:lang w:val="fi-FI"/>
              </w:rPr>
              <w:t>Työpaikan organisaatio.</w:t>
            </w:r>
          </w:p>
        </w:tc>
      </w:tr>
    </w:tbl>
    <w:p w14:paraId="68540496" w14:textId="77777777" w:rsidR="004611E8" w:rsidRPr="00840928" w:rsidRDefault="004611E8">
      <w:pPr>
        <w:rPr>
          <w:lang w:val="fi-FI"/>
        </w:rPr>
      </w:pPr>
    </w:p>
    <w:tbl>
      <w:tblPr>
        <w:tblStyle w:val="af2"/>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4611E8" w:rsidRPr="00840928" w14:paraId="274B9D43" w14:textId="77777777">
        <w:tc>
          <w:tcPr>
            <w:tcW w:w="8789" w:type="dxa"/>
            <w:gridSpan w:val="2"/>
            <w:vAlign w:val="center"/>
          </w:tcPr>
          <w:p w14:paraId="7A40E985" w14:textId="59D0B4BA" w:rsidR="004611E8" w:rsidRPr="00840928" w:rsidRDefault="000C0247">
            <w:pPr>
              <w:pBdr>
                <w:top w:val="nil"/>
                <w:left w:val="nil"/>
                <w:bottom w:val="nil"/>
                <w:right w:val="nil"/>
                <w:between w:val="nil"/>
              </w:pBdr>
              <w:jc w:val="left"/>
              <w:rPr>
                <w:b/>
                <w:szCs w:val="20"/>
                <w:lang w:val="fi-FI"/>
              </w:rPr>
            </w:pPr>
            <w:r w:rsidRPr="00840928">
              <w:rPr>
                <w:b/>
                <w:szCs w:val="20"/>
                <w:lang w:val="fi-FI"/>
              </w:rPr>
              <w:t>Toiminta / tehtävä 2: Eläimen omistajan haastattelu</w:t>
            </w:r>
          </w:p>
        </w:tc>
      </w:tr>
      <w:tr w:rsidR="004611E8" w:rsidRPr="00840928" w14:paraId="53195738" w14:textId="77777777">
        <w:tc>
          <w:tcPr>
            <w:tcW w:w="2268" w:type="dxa"/>
            <w:vAlign w:val="center"/>
          </w:tcPr>
          <w:p w14:paraId="1ADCD641" w14:textId="16D7E20C" w:rsidR="004611E8" w:rsidRPr="00840928" w:rsidRDefault="003025F9">
            <w:pPr>
              <w:pBdr>
                <w:top w:val="nil"/>
                <w:left w:val="nil"/>
                <w:bottom w:val="nil"/>
                <w:right w:val="nil"/>
                <w:between w:val="nil"/>
              </w:pBdr>
              <w:jc w:val="left"/>
              <w:rPr>
                <w:szCs w:val="20"/>
                <w:lang w:val="fi-FI"/>
              </w:rPr>
            </w:pPr>
            <w:r w:rsidRPr="00840928">
              <w:rPr>
                <w:szCs w:val="20"/>
                <w:lang w:val="fi-FI"/>
              </w:rPr>
              <w:t>Kuvaus:</w:t>
            </w:r>
          </w:p>
        </w:tc>
        <w:tc>
          <w:tcPr>
            <w:tcW w:w="6521" w:type="dxa"/>
            <w:vAlign w:val="center"/>
          </w:tcPr>
          <w:p w14:paraId="5D35978A" w14:textId="77777777" w:rsidR="000C0247" w:rsidRPr="00840928" w:rsidRDefault="000C0247" w:rsidP="000C0247">
            <w:pPr>
              <w:pStyle w:val="StyleListBulletListBulletJustifiedLeft"/>
              <w:rPr>
                <w:lang w:val="fi-FI"/>
              </w:rPr>
            </w:pPr>
            <w:r w:rsidRPr="00840928">
              <w:rPr>
                <w:lang w:val="fi-FI"/>
              </w:rPr>
              <w:t>Täyttää haastattelulomakkeen.</w:t>
            </w:r>
          </w:p>
          <w:p w14:paraId="6C035F86" w14:textId="77777777" w:rsidR="000C0247" w:rsidRPr="00840928" w:rsidRDefault="000C0247" w:rsidP="000C0247">
            <w:pPr>
              <w:pStyle w:val="StyleListBulletListBulletJustifiedLeft"/>
              <w:rPr>
                <w:lang w:val="fi-FI"/>
              </w:rPr>
            </w:pPr>
            <w:r w:rsidRPr="00840928">
              <w:rPr>
                <w:lang w:val="fi-FI"/>
              </w:rPr>
              <w:t>Luo kuvauksen eläimestä, ottaen huomioon lajin, sukupuolen, rodun, iän, koon, painon, turkin värin/kuvion, toimivuuden ja tunnistusmerkit.</w:t>
            </w:r>
          </w:p>
          <w:p w14:paraId="58748214" w14:textId="77777777" w:rsidR="000C0247" w:rsidRPr="00840928" w:rsidRDefault="000C0247" w:rsidP="000C0247">
            <w:pPr>
              <w:pStyle w:val="StyleListBulletListBulletJustifiedLeft"/>
              <w:rPr>
                <w:lang w:val="fi-FI"/>
              </w:rPr>
            </w:pPr>
            <w:r w:rsidRPr="00840928">
              <w:rPr>
                <w:lang w:val="fi-FI"/>
              </w:rPr>
              <w:t>Kerää tietoja eläimen sairaushistoriasta, nykyisistä oireista, ruokavaliosta ja ravinnosta, rokotuksista ja madotuksista, matkahistoriasta ja altistumisesta uhille, lisääntymishistoriasta ja steriloinnista, käytetyistä lääkkeistä ja lisäravinteista sekä allergisista reaktioista.</w:t>
            </w:r>
          </w:p>
          <w:p w14:paraId="129E0458" w14:textId="2B8AFAAB" w:rsidR="004611E8" w:rsidRPr="00840928" w:rsidRDefault="000C0247" w:rsidP="000C0247">
            <w:pPr>
              <w:pStyle w:val="StyleListBulletListBulletJustifiedLeft"/>
              <w:rPr>
                <w:lang w:val="fi-FI"/>
              </w:rPr>
            </w:pPr>
            <w:r w:rsidRPr="00840928">
              <w:rPr>
                <w:lang w:val="fi-FI"/>
              </w:rPr>
              <w:t>Tarjoaa tarvittavat tiedot eläimen omistajalle.</w:t>
            </w:r>
          </w:p>
        </w:tc>
      </w:tr>
    </w:tbl>
    <w:p w14:paraId="0E33E27A" w14:textId="77777777" w:rsidR="004611E8" w:rsidRPr="00840928" w:rsidRDefault="004611E8">
      <w:pPr>
        <w:rPr>
          <w:lang w:val="fi-FI"/>
        </w:rPr>
      </w:pPr>
    </w:p>
    <w:tbl>
      <w:tblPr>
        <w:tblStyle w:val="af3"/>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4611E8" w:rsidRPr="00840928" w14:paraId="230E1038" w14:textId="77777777">
        <w:tc>
          <w:tcPr>
            <w:tcW w:w="8789" w:type="dxa"/>
            <w:gridSpan w:val="2"/>
            <w:vAlign w:val="center"/>
          </w:tcPr>
          <w:p w14:paraId="778421B5" w14:textId="7869E505" w:rsidR="004611E8" w:rsidRPr="00840928" w:rsidRDefault="000C0247">
            <w:pPr>
              <w:pBdr>
                <w:top w:val="nil"/>
                <w:left w:val="nil"/>
                <w:bottom w:val="nil"/>
                <w:right w:val="nil"/>
                <w:between w:val="nil"/>
              </w:pBdr>
              <w:jc w:val="left"/>
              <w:rPr>
                <w:b/>
                <w:szCs w:val="20"/>
                <w:lang w:val="fi-FI"/>
              </w:rPr>
            </w:pPr>
            <w:r w:rsidRPr="00840928">
              <w:rPr>
                <w:b/>
                <w:szCs w:val="20"/>
                <w:lang w:val="fi-FI"/>
              </w:rPr>
              <w:t>Toiminta / tehtävä 3: Suorittaa tukevia tehtäviä eläindiagnoosin yhteydessä.</w:t>
            </w:r>
          </w:p>
        </w:tc>
      </w:tr>
      <w:tr w:rsidR="004611E8" w:rsidRPr="00840928" w14:paraId="51E8FEB6" w14:textId="77777777">
        <w:tc>
          <w:tcPr>
            <w:tcW w:w="2268" w:type="dxa"/>
            <w:vAlign w:val="center"/>
          </w:tcPr>
          <w:p w14:paraId="6D910ABC" w14:textId="49763735" w:rsidR="004611E8" w:rsidRPr="00840928" w:rsidRDefault="003025F9">
            <w:pPr>
              <w:pBdr>
                <w:top w:val="nil"/>
                <w:left w:val="nil"/>
                <w:bottom w:val="nil"/>
                <w:right w:val="nil"/>
                <w:between w:val="nil"/>
              </w:pBdr>
              <w:jc w:val="left"/>
              <w:rPr>
                <w:szCs w:val="20"/>
                <w:lang w:val="fi-FI"/>
              </w:rPr>
            </w:pPr>
            <w:r w:rsidRPr="00840928">
              <w:rPr>
                <w:szCs w:val="20"/>
                <w:lang w:val="fi-FI"/>
              </w:rPr>
              <w:t>Kuvaus:</w:t>
            </w:r>
          </w:p>
        </w:tc>
        <w:tc>
          <w:tcPr>
            <w:tcW w:w="6521" w:type="dxa"/>
            <w:vAlign w:val="center"/>
          </w:tcPr>
          <w:p w14:paraId="4CAEE5FD" w14:textId="77777777" w:rsidR="000C0247" w:rsidRPr="00840928" w:rsidRDefault="000C0247" w:rsidP="000C0247">
            <w:pPr>
              <w:pStyle w:val="Numeroituluettelo2"/>
              <w:rPr>
                <w:szCs w:val="20"/>
                <w:lang w:val="fi-FI"/>
              </w:rPr>
            </w:pPr>
            <w:r w:rsidRPr="00840928">
              <w:rPr>
                <w:szCs w:val="20"/>
                <w:lang w:val="fi-FI"/>
              </w:rPr>
              <w:t>Lukee eläinlääketieteellistä dokumentaatiota.</w:t>
            </w:r>
          </w:p>
          <w:p w14:paraId="6CB9EAC8" w14:textId="77777777" w:rsidR="000C0247" w:rsidRPr="00840928" w:rsidRDefault="000C0247" w:rsidP="000C0247">
            <w:pPr>
              <w:pStyle w:val="Numeroituluettelo2"/>
              <w:rPr>
                <w:szCs w:val="20"/>
                <w:lang w:val="fi-FI"/>
              </w:rPr>
            </w:pPr>
            <w:r w:rsidRPr="00840928">
              <w:rPr>
                <w:szCs w:val="20"/>
                <w:lang w:val="fi-FI"/>
              </w:rPr>
              <w:t>Käyttää eläimen rajoitusvälineitä niiden tarkoituksenmukaisuuden ja asianmukaisuuden mukaisesti.</w:t>
            </w:r>
          </w:p>
          <w:p w14:paraId="3370ECA0" w14:textId="77777777" w:rsidR="000C0247" w:rsidRPr="00840928" w:rsidRDefault="000C0247" w:rsidP="000C0247">
            <w:pPr>
              <w:pStyle w:val="Numeroituluettelo2"/>
              <w:rPr>
                <w:szCs w:val="20"/>
                <w:lang w:val="fi-FI"/>
              </w:rPr>
            </w:pPr>
            <w:r w:rsidRPr="00840928">
              <w:rPr>
                <w:szCs w:val="20"/>
                <w:lang w:val="fi-FI"/>
              </w:rPr>
              <w:t>Valitsee työkalut ja laitteet suunniteltuun tutkimukseen: stetoskooppi, vasara, plethysmografi, lämpömittari, otoskooppi, laryngoskooppi, vaginoskooppi, oftalmoskooppi.</w:t>
            </w:r>
          </w:p>
          <w:p w14:paraId="04F1F8F8" w14:textId="195EE597" w:rsidR="004611E8" w:rsidRPr="00840928" w:rsidRDefault="000C0247" w:rsidP="000C0247">
            <w:pPr>
              <w:pStyle w:val="Numeroituluettelo2"/>
              <w:rPr>
                <w:szCs w:val="20"/>
                <w:lang w:val="fi-FI"/>
              </w:rPr>
            </w:pPr>
            <w:r w:rsidRPr="00840928">
              <w:rPr>
                <w:szCs w:val="20"/>
                <w:lang w:val="fi-FI"/>
              </w:rPr>
              <w:t>Puhdistaa, steriloi ja ylläpitää eläinlääketieteellisiä instrumentteja ja laitteita ohjeiden mukaisesti.</w:t>
            </w:r>
          </w:p>
        </w:tc>
      </w:tr>
    </w:tbl>
    <w:p w14:paraId="728063EE" w14:textId="77777777" w:rsidR="004611E8" w:rsidRPr="00840928" w:rsidRDefault="004611E8">
      <w:pPr>
        <w:rPr>
          <w:lang w:val="fi-FI"/>
        </w:rPr>
      </w:pPr>
    </w:p>
    <w:tbl>
      <w:tblPr>
        <w:tblStyle w:val="af4"/>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4611E8" w:rsidRPr="00840928" w14:paraId="41485044" w14:textId="77777777">
        <w:tc>
          <w:tcPr>
            <w:tcW w:w="8789" w:type="dxa"/>
            <w:gridSpan w:val="2"/>
            <w:vAlign w:val="center"/>
          </w:tcPr>
          <w:p w14:paraId="618F8E13" w14:textId="73837569" w:rsidR="000C0247" w:rsidRPr="00840928" w:rsidRDefault="000C0247" w:rsidP="000C0247">
            <w:pPr>
              <w:rPr>
                <w:b/>
                <w:szCs w:val="20"/>
                <w:lang w:val="fi-FI"/>
              </w:rPr>
            </w:pPr>
            <w:r w:rsidRPr="00840928">
              <w:rPr>
                <w:b/>
                <w:szCs w:val="20"/>
                <w:lang w:val="fi-FI"/>
              </w:rPr>
              <w:t>Toiminta / tehtävä 4: Suorittaa fyysisen tarkastuksen</w:t>
            </w:r>
          </w:p>
          <w:p w14:paraId="42869D2B" w14:textId="5B4A6450" w:rsidR="004611E8" w:rsidRPr="00840928" w:rsidRDefault="004611E8">
            <w:pPr>
              <w:pBdr>
                <w:top w:val="nil"/>
                <w:left w:val="nil"/>
                <w:bottom w:val="nil"/>
                <w:right w:val="nil"/>
                <w:between w:val="nil"/>
              </w:pBdr>
              <w:jc w:val="left"/>
              <w:rPr>
                <w:b/>
                <w:szCs w:val="20"/>
                <w:lang w:val="fi-FI"/>
              </w:rPr>
            </w:pPr>
          </w:p>
        </w:tc>
      </w:tr>
      <w:tr w:rsidR="004611E8" w:rsidRPr="00840928" w14:paraId="4D471F45" w14:textId="77777777">
        <w:tc>
          <w:tcPr>
            <w:tcW w:w="2268" w:type="dxa"/>
            <w:vAlign w:val="center"/>
          </w:tcPr>
          <w:p w14:paraId="0E3C0BC9" w14:textId="01717FEF" w:rsidR="004611E8" w:rsidRPr="00840928" w:rsidRDefault="003025F9">
            <w:pPr>
              <w:pBdr>
                <w:top w:val="nil"/>
                <w:left w:val="nil"/>
                <w:bottom w:val="nil"/>
                <w:right w:val="nil"/>
                <w:between w:val="nil"/>
              </w:pBdr>
              <w:jc w:val="left"/>
              <w:rPr>
                <w:szCs w:val="20"/>
                <w:lang w:val="fi-FI"/>
              </w:rPr>
            </w:pPr>
            <w:r w:rsidRPr="00840928">
              <w:rPr>
                <w:szCs w:val="20"/>
                <w:lang w:val="fi-FI"/>
              </w:rPr>
              <w:lastRenderedPageBreak/>
              <w:t>Kuvaus:</w:t>
            </w:r>
          </w:p>
        </w:tc>
        <w:tc>
          <w:tcPr>
            <w:tcW w:w="6521" w:type="dxa"/>
            <w:vAlign w:val="center"/>
          </w:tcPr>
          <w:p w14:paraId="47654D75" w14:textId="77777777" w:rsidR="000C0247" w:rsidRPr="00840928" w:rsidRDefault="000C0247">
            <w:pPr>
              <w:numPr>
                <w:ilvl w:val="0"/>
                <w:numId w:val="7"/>
              </w:numPr>
              <w:pBdr>
                <w:top w:val="nil"/>
                <w:left w:val="nil"/>
                <w:bottom w:val="nil"/>
                <w:right w:val="nil"/>
                <w:between w:val="nil"/>
              </w:pBdr>
              <w:spacing w:line="276" w:lineRule="auto"/>
              <w:rPr>
                <w:szCs w:val="20"/>
                <w:lang w:val="fi-FI"/>
              </w:rPr>
            </w:pPr>
            <w:r w:rsidRPr="00840928">
              <w:rPr>
                <w:szCs w:val="20"/>
                <w:lang w:val="fi-FI"/>
              </w:rPr>
              <w:t>Tunnistaa diagnostiset laitteet ja laitteistot.</w:t>
            </w:r>
          </w:p>
          <w:p w14:paraId="41B2467F" w14:textId="77777777" w:rsidR="000C0247" w:rsidRPr="00840928" w:rsidRDefault="000C0247">
            <w:pPr>
              <w:numPr>
                <w:ilvl w:val="0"/>
                <w:numId w:val="7"/>
              </w:numPr>
              <w:pBdr>
                <w:top w:val="nil"/>
                <w:left w:val="nil"/>
                <w:bottom w:val="nil"/>
                <w:right w:val="nil"/>
                <w:between w:val="nil"/>
              </w:pBdr>
              <w:spacing w:line="276" w:lineRule="auto"/>
              <w:rPr>
                <w:szCs w:val="20"/>
                <w:lang w:val="fi-FI"/>
              </w:rPr>
            </w:pPr>
            <w:r w:rsidRPr="00840928">
              <w:rPr>
                <w:szCs w:val="20"/>
                <w:lang w:val="fi-FI"/>
              </w:rPr>
              <w:t>Valitsee menetelmiä eläinten fyysiseen tarkastukseen.</w:t>
            </w:r>
          </w:p>
          <w:p w14:paraId="3A3DCCBF" w14:textId="77777777" w:rsidR="000C0247" w:rsidRPr="00840928" w:rsidRDefault="000C0247">
            <w:pPr>
              <w:numPr>
                <w:ilvl w:val="0"/>
                <w:numId w:val="7"/>
              </w:numPr>
              <w:pBdr>
                <w:top w:val="nil"/>
                <w:left w:val="nil"/>
                <w:bottom w:val="nil"/>
                <w:right w:val="nil"/>
                <w:between w:val="nil"/>
              </w:pBdr>
              <w:spacing w:line="276" w:lineRule="auto"/>
              <w:rPr>
                <w:szCs w:val="20"/>
                <w:lang w:val="fi-FI"/>
              </w:rPr>
            </w:pPr>
            <w:r w:rsidRPr="00840928">
              <w:rPr>
                <w:szCs w:val="20"/>
                <w:lang w:val="fi-FI"/>
              </w:rPr>
              <w:t>Suorittaa fyysisiä tarkastuksia eläimille.</w:t>
            </w:r>
          </w:p>
          <w:p w14:paraId="732E2B7C" w14:textId="5102A0AC" w:rsidR="000C0247" w:rsidRPr="00840928" w:rsidRDefault="000C0247">
            <w:pPr>
              <w:numPr>
                <w:ilvl w:val="0"/>
                <w:numId w:val="7"/>
              </w:numPr>
              <w:pBdr>
                <w:top w:val="nil"/>
                <w:left w:val="nil"/>
                <w:bottom w:val="nil"/>
                <w:right w:val="nil"/>
                <w:between w:val="nil"/>
              </w:pBdr>
              <w:spacing w:line="276" w:lineRule="auto"/>
              <w:rPr>
                <w:szCs w:val="20"/>
                <w:lang w:val="fi-FI"/>
              </w:rPr>
            </w:pPr>
            <w:r w:rsidRPr="00840928">
              <w:rPr>
                <w:szCs w:val="20"/>
                <w:lang w:val="fi-FI"/>
              </w:rPr>
              <w:t>Kerää materiaalia laboratoriotestejä varten.</w:t>
            </w:r>
          </w:p>
        </w:tc>
      </w:tr>
    </w:tbl>
    <w:p w14:paraId="3C877135" w14:textId="77777777" w:rsidR="004611E8" w:rsidRPr="00840928" w:rsidRDefault="004611E8">
      <w:pPr>
        <w:rPr>
          <w:lang w:val="fi-FI"/>
        </w:rPr>
      </w:pPr>
    </w:p>
    <w:tbl>
      <w:tblPr>
        <w:tblStyle w:val="af5"/>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4611E8" w:rsidRPr="00840928" w14:paraId="5CF1F1F7" w14:textId="77777777">
        <w:tc>
          <w:tcPr>
            <w:tcW w:w="8789" w:type="dxa"/>
            <w:gridSpan w:val="2"/>
            <w:vAlign w:val="center"/>
          </w:tcPr>
          <w:p w14:paraId="330EE19C" w14:textId="1A861B2B" w:rsidR="004611E8" w:rsidRPr="00840928" w:rsidRDefault="000C0247">
            <w:pPr>
              <w:rPr>
                <w:b/>
                <w:lang w:val="fi-FI"/>
              </w:rPr>
            </w:pPr>
            <w:r w:rsidRPr="00840928">
              <w:rPr>
                <w:b/>
                <w:lang w:val="fi-FI"/>
              </w:rPr>
              <w:t>Toiminta / tehtävä 5: Suorittaa tukevia tehtäviä eläimen hoidossa</w:t>
            </w:r>
          </w:p>
        </w:tc>
      </w:tr>
      <w:tr w:rsidR="004611E8" w:rsidRPr="00840928" w14:paraId="2B9CF635" w14:textId="77777777">
        <w:tc>
          <w:tcPr>
            <w:tcW w:w="2268" w:type="dxa"/>
            <w:vAlign w:val="center"/>
          </w:tcPr>
          <w:p w14:paraId="48DC77D5" w14:textId="207332A1" w:rsidR="004611E8" w:rsidRPr="00840928" w:rsidRDefault="003025F9">
            <w:pPr>
              <w:pBdr>
                <w:top w:val="nil"/>
                <w:left w:val="nil"/>
                <w:bottom w:val="nil"/>
                <w:right w:val="nil"/>
                <w:between w:val="nil"/>
              </w:pBdr>
              <w:jc w:val="left"/>
              <w:rPr>
                <w:szCs w:val="20"/>
                <w:lang w:val="fi-FI"/>
              </w:rPr>
            </w:pPr>
            <w:r w:rsidRPr="00840928">
              <w:rPr>
                <w:szCs w:val="20"/>
                <w:lang w:val="fi-FI"/>
              </w:rPr>
              <w:t>Kuvaus:</w:t>
            </w:r>
          </w:p>
        </w:tc>
        <w:tc>
          <w:tcPr>
            <w:tcW w:w="6521" w:type="dxa"/>
            <w:vAlign w:val="center"/>
          </w:tcPr>
          <w:p w14:paraId="2D88B04A" w14:textId="77777777" w:rsidR="000C0247" w:rsidRPr="00840928" w:rsidRDefault="000C0247" w:rsidP="000C0247">
            <w:pPr>
              <w:numPr>
                <w:ilvl w:val="0"/>
                <w:numId w:val="8"/>
              </w:numPr>
              <w:pBdr>
                <w:top w:val="nil"/>
                <w:left w:val="nil"/>
                <w:bottom w:val="nil"/>
                <w:right w:val="nil"/>
                <w:between w:val="nil"/>
              </w:pBdr>
              <w:spacing w:line="276" w:lineRule="auto"/>
              <w:rPr>
                <w:color w:val="000000"/>
                <w:szCs w:val="20"/>
                <w:lang w:val="fi-FI"/>
              </w:rPr>
            </w:pPr>
            <w:r w:rsidRPr="00840928">
              <w:rPr>
                <w:color w:val="000000"/>
                <w:szCs w:val="20"/>
                <w:lang w:val="fi-FI"/>
              </w:rPr>
              <w:t>Käyttää eläimen rajoitusvälineitä niiden tarkoituksenmukaiseen käyttöön ja sopivuuteen.</w:t>
            </w:r>
          </w:p>
          <w:p w14:paraId="6FDFC0F3" w14:textId="77777777" w:rsidR="000C0247" w:rsidRPr="00840928" w:rsidRDefault="000C0247" w:rsidP="000C0247">
            <w:pPr>
              <w:numPr>
                <w:ilvl w:val="0"/>
                <w:numId w:val="8"/>
              </w:numPr>
              <w:pBdr>
                <w:top w:val="nil"/>
                <w:left w:val="nil"/>
                <w:bottom w:val="nil"/>
                <w:right w:val="nil"/>
                <w:between w:val="nil"/>
              </w:pBdr>
              <w:spacing w:line="276" w:lineRule="auto"/>
              <w:rPr>
                <w:color w:val="000000"/>
                <w:szCs w:val="20"/>
                <w:lang w:val="fi-FI"/>
              </w:rPr>
            </w:pPr>
            <w:r w:rsidRPr="00840928">
              <w:rPr>
                <w:color w:val="000000"/>
                <w:szCs w:val="20"/>
                <w:lang w:val="fi-FI"/>
              </w:rPr>
              <w:t>Valitsee ja valmistaa tarvittavat laitteet, työkalut ja materiaalit kirurgisten, terapeuttisten, ennaltaehkäisevien ja fysioterapeuttisten toimenpiteiden suorittamiseksi.</w:t>
            </w:r>
          </w:p>
          <w:p w14:paraId="6BD6D457" w14:textId="75FA21B6" w:rsidR="000C0247" w:rsidRPr="00840928" w:rsidRDefault="000C0247" w:rsidP="000C0247">
            <w:pPr>
              <w:numPr>
                <w:ilvl w:val="0"/>
                <w:numId w:val="8"/>
              </w:numPr>
              <w:pBdr>
                <w:top w:val="nil"/>
                <w:left w:val="nil"/>
                <w:bottom w:val="nil"/>
                <w:right w:val="nil"/>
                <w:between w:val="nil"/>
              </w:pBdr>
              <w:spacing w:line="276" w:lineRule="auto"/>
              <w:rPr>
                <w:color w:val="000000"/>
                <w:szCs w:val="20"/>
                <w:lang w:val="fi-FI"/>
              </w:rPr>
            </w:pPr>
            <w:r w:rsidRPr="00840928">
              <w:rPr>
                <w:color w:val="000000"/>
                <w:szCs w:val="20"/>
                <w:lang w:val="fi-FI"/>
              </w:rPr>
              <w:t>Avustaa eläinlääketieteellisissä kirurgisissa, terapeuttisissa, ennaltaehkäisevissä ja fysioterapeuttisissa toimenpiteissä.</w:t>
            </w:r>
          </w:p>
        </w:tc>
      </w:tr>
    </w:tbl>
    <w:p w14:paraId="3F9E189C" w14:textId="77777777" w:rsidR="004611E8" w:rsidRPr="00840928" w:rsidRDefault="004611E8">
      <w:pPr>
        <w:rPr>
          <w:lang w:val="fi-FI"/>
        </w:rPr>
      </w:pPr>
    </w:p>
    <w:tbl>
      <w:tblPr>
        <w:tblStyle w:val="af6"/>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4611E8" w:rsidRPr="00840928" w14:paraId="69BE88C5" w14:textId="77777777">
        <w:tc>
          <w:tcPr>
            <w:tcW w:w="8789" w:type="dxa"/>
            <w:gridSpan w:val="2"/>
            <w:vAlign w:val="center"/>
          </w:tcPr>
          <w:p w14:paraId="2F22EBD8" w14:textId="6762F575" w:rsidR="004611E8" w:rsidRPr="00840928" w:rsidRDefault="000C0247">
            <w:pPr>
              <w:rPr>
                <w:lang w:val="fi-FI"/>
              </w:rPr>
            </w:pPr>
            <w:r w:rsidRPr="00840928">
              <w:rPr>
                <w:b/>
                <w:lang w:val="fi-FI"/>
              </w:rPr>
              <w:t>Toiminta / tehtävä 6: Hoitaa eläimiä leikkauksen jälkeen eläinlääkärin suositusten mukaisesti</w:t>
            </w:r>
          </w:p>
        </w:tc>
      </w:tr>
      <w:tr w:rsidR="004611E8" w:rsidRPr="00840928" w14:paraId="013E34C8" w14:textId="77777777">
        <w:tc>
          <w:tcPr>
            <w:tcW w:w="2268" w:type="dxa"/>
            <w:vAlign w:val="center"/>
          </w:tcPr>
          <w:p w14:paraId="4D91DC76" w14:textId="1B2D4221" w:rsidR="004611E8" w:rsidRPr="00840928" w:rsidRDefault="003025F9">
            <w:pPr>
              <w:pBdr>
                <w:top w:val="nil"/>
                <w:left w:val="nil"/>
                <w:bottom w:val="nil"/>
                <w:right w:val="nil"/>
                <w:between w:val="nil"/>
              </w:pBdr>
              <w:jc w:val="left"/>
              <w:rPr>
                <w:szCs w:val="20"/>
                <w:lang w:val="fi-FI"/>
              </w:rPr>
            </w:pPr>
            <w:r w:rsidRPr="00840928">
              <w:rPr>
                <w:szCs w:val="20"/>
                <w:lang w:val="fi-FI"/>
              </w:rPr>
              <w:t>Kuvaus:</w:t>
            </w:r>
          </w:p>
        </w:tc>
        <w:tc>
          <w:tcPr>
            <w:tcW w:w="6521" w:type="dxa"/>
            <w:vAlign w:val="center"/>
          </w:tcPr>
          <w:p w14:paraId="14513EB6" w14:textId="028FD82D" w:rsidR="000C0247" w:rsidRPr="00840928" w:rsidRDefault="000C0247" w:rsidP="000C0247">
            <w:pPr>
              <w:pStyle w:val="Luettelokappale"/>
              <w:rPr>
                <w:szCs w:val="20"/>
                <w:lang w:val="fi-FI"/>
              </w:rPr>
            </w:pPr>
            <w:r w:rsidRPr="00840928">
              <w:rPr>
                <w:szCs w:val="20"/>
                <w:lang w:val="fi-FI"/>
              </w:rPr>
              <w:t>Havainnoi eläimen nykytilaa, mukaan lukien käyttäytyminen tutkimuksen aikana, ruumiin asento ja ryhti, temperamentti ja valppaus.</w:t>
            </w:r>
          </w:p>
          <w:p w14:paraId="0BDF98FF" w14:textId="3E4CD94A" w:rsidR="000C0247" w:rsidRPr="00840928" w:rsidRDefault="000C0247" w:rsidP="000C0247">
            <w:pPr>
              <w:pStyle w:val="Luettelokappale"/>
              <w:rPr>
                <w:szCs w:val="20"/>
                <w:lang w:val="fi-FI"/>
              </w:rPr>
            </w:pPr>
            <w:r w:rsidRPr="00840928">
              <w:rPr>
                <w:szCs w:val="20"/>
                <w:lang w:val="fi-FI"/>
              </w:rPr>
              <w:t>Antaa lääkkeitä eläimille ottaen huomioon annostuksen, antoreitin ja mu</w:t>
            </w:r>
            <w:r w:rsidR="00E93764" w:rsidRPr="00840928">
              <w:rPr>
                <w:szCs w:val="20"/>
                <w:lang w:val="fi-FI"/>
              </w:rPr>
              <w:t>ut</w:t>
            </w:r>
            <w:r w:rsidRPr="00840928">
              <w:rPr>
                <w:szCs w:val="20"/>
                <w:lang w:val="fi-FI"/>
              </w:rPr>
              <w:t xml:space="preserve"> eläinlääkärin ohje</w:t>
            </w:r>
            <w:r w:rsidR="00E93764" w:rsidRPr="00840928">
              <w:rPr>
                <w:szCs w:val="20"/>
                <w:lang w:val="fi-FI"/>
              </w:rPr>
              <w:t>et</w:t>
            </w:r>
            <w:r w:rsidRPr="00840928">
              <w:rPr>
                <w:szCs w:val="20"/>
                <w:lang w:val="fi-FI"/>
              </w:rPr>
              <w:t>.</w:t>
            </w:r>
          </w:p>
          <w:p w14:paraId="1BFD300D" w14:textId="77777777" w:rsidR="000C0247" w:rsidRPr="00840928" w:rsidRDefault="000C0247" w:rsidP="000C0247">
            <w:pPr>
              <w:pStyle w:val="Luettelokappale"/>
              <w:rPr>
                <w:szCs w:val="20"/>
                <w:lang w:val="fi-FI"/>
              </w:rPr>
            </w:pPr>
            <w:r w:rsidRPr="00840928">
              <w:rPr>
                <w:szCs w:val="20"/>
                <w:lang w:val="fi-FI"/>
              </w:rPr>
              <w:t>Valitsee haavanhoitomateriaalit ja levittää suojaavia ja tukevia sidoksia eri alueille eläinten kehoissa.</w:t>
            </w:r>
          </w:p>
          <w:p w14:paraId="43251909" w14:textId="5B292C27" w:rsidR="000C0247" w:rsidRPr="00840928" w:rsidRDefault="000C0247" w:rsidP="000C0247">
            <w:pPr>
              <w:pStyle w:val="Luettelokappale"/>
              <w:rPr>
                <w:szCs w:val="20"/>
                <w:lang w:val="fi-FI"/>
              </w:rPr>
            </w:pPr>
            <w:r w:rsidRPr="00840928">
              <w:rPr>
                <w:szCs w:val="20"/>
                <w:lang w:val="fi-FI"/>
              </w:rPr>
              <w:t>Levittää lämpimiä ja kylmiä pakkauksia eri osiin eläinten kehoja.</w:t>
            </w:r>
          </w:p>
        </w:tc>
      </w:tr>
    </w:tbl>
    <w:p w14:paraId="4A7B8D36" w14:textId="77777777" w:rsidR="004611E8" w:rsidRPr="00840928" w:rsidRDefault="004611E8">
      <w:pPr>
        <w:rPr>
          <w:lang w:val="fi-FI"/>
        </w:rPr>
      </w:pPr>
    </w:p>
    <w:tbl>
      <w:tblPr>
        <w:tblStyle w:val="af7"/>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4611E8" w:rsidRPr="00840928" w14:paraId="70E5BB4B" w14:textId="77777777">
        <w:tc>
          <w:tcPr>
            <w:tcW w:w="8789" w:type="dxa"/>
            <w:gridSpan w:val="2"/>
            <w:vAlign w:val="center"/>
          </w:tcPr>
          <w:p w14:paraId="00E51F13" w14:textId="1C21E4A7" w:rsidR="004611E8" w:rsidRPr="00840928" w:rsidRDefault="00E93764">
            <w:pPr>
              <w:spacing w:line="360" w:lineRule="auto"/>
              <w:rPr>
                <w:lang w:val="fi-FI"/>
              </w:rPr>
            </w:pPr>
            <w:r w:rsidRPr="00840928">
              <w:rPr>
                <w:b/>
                <w:lang w:val="fi-FI"/>
              </w:rPr>
              <w:t>Toiminta / tehtävä 7: Antaa lääkkeitä eläimille ottaen huomioon annostuksen, antoreitin ja muut eläinlääkärin ohjeet.</w:t>
            </w:r>
          </w:p>
        </w:tc>
      </w:tr>
      <w:tr w:rsidR="004611E8" w:rsidRPr="00840928" w14:paraId="6C30621A" w14:textId="77777777">
        <w:tc>
          <w:tcPr>
            <w:tcW w:w="2268" w:type="dxa"/>
            <w:vAlign w:val="center"/>
          </w:tcPr>
          <w:p w14:paraId="384F3092" w14:textId="1F7D7111" w:rsidR="004611E8" w:rsidRPr="00840928" w:rsidRDefault="003025F9">
            <w:pPr>
              <w:pBdr>
                <w:top w:val="nil"/>
                <w:left w:val="nil"/>
                <w:bottom w:val="nil"/>
                <w:right w:val="nil"/>
                <w:between w:val="nil"/>
              </w:pBdr>
              <w:jc w:val="left"/>
              <w:rPr>
                <w:szCs w:val="20"/>
                <w:lang w:val="fi-FI"/>
              </w:rPr>
            </w:pPr>
            <w:r w:rsidRPr="00840928">
              <w:rPr>
                <w:szCs w:val="20"/>
                <w:lang w:val="fi-FI"/>
              </w:rPr>
              <w:t>Kuvaus:</w:t>
            </w:r>
          </w:p>
        </w:tc>
        <w:tc>
          <w:tcPr>
            <w:tcW w:w="6521" w:type="dxa"/>
            <w:vAlign w:val="center"/>
          </w:tcPr>
          <w:p w14:paraId="79DDE2B5" w14:textId="77777777" w:rsidR="00E93764" w:rsidRPr="00840928" w:rsidRDefault="00E93764" w:rsidP="00E93764">
            <w:pPr>
              <w:numPr>
                <w:ilvl w:val="0"/>
                <w:numId w:val="11"/>
              </w:numPr>
              <w:pBdr>
                <w:top w:val="nil"/>
                <w:left w:val="nil"/>
                <w:bottom w:val="nil"/>
                <w:right w:val="nil"/>
                <w:between w:val="nil"/>
              </w:pBdr>
              <w:spacing w:line="276" w:lineRule="auto"/>
              <w:rPr>
                <w:szCs w:val="20"/>
                <w:lang w:val="fi-FI"/>
              </w:rPr>
            </w:pPr>
            <w:r w:rsidRPr="00840928">
              <w:rPr>
                <w:szCs w:val="20"/>
                <w:lang w:val="fi-FI"/>
              </w:rPr>
              <w:t>Tunnistaa erilaiset lääkkeiden antoreitit eläimille.</w:t>
            </w:r>
          </w:p>
          <w:p w14:paraId="504F237A" w14:textId="77777777" w:rsidR="00E93764" w:rsidRPr="00840928" w:rsidRDefault="00E93764" w:rsidP="00E93764">
            <w:pPr>
              <w:numPr>
                <w:ilvl w:val="0"/>
                <w:numId w:val="11"/>
              </w:numPr>
              <w:pBdr>
                <w:top w:val="nil"/>
                <w:left w:val="nil"/>
                <w:bottom w:val="nil"/>
                <w:right w:val="nil"/>
                <w:between w:val="nil"/>
              </w:pBdr>
              <w:spacing w:line="276" w:lineRule="auto"/>
              <w:rPr>
                <w:szCs w:val="20"/>
                <w:lang w:val="fi-FI"/>
              </w:rPr>
            </w:pPr>
            <w:r w:rsidRPr="00840928">
              <w:rPr>
                <w:szCs w:val="20"/>
                <w:lang w:val="fi-FI"/>
              </w:rPr>
              <w:t>Antaa lääkkeitä eläimille eläinlääkärin ohjeiden mukaisesti.</w:t>
            </w:r>
          </w:p>
          <w:p w14:paraId="5CFCE029" w14:textId="0710E48D" w:rsidR="00E93764" w:rsidRPr="00840928" w:rsidRDefault="00E93764" w:rsidP="00E93764">
            <w:pPr>
              <w:numPr>
                <w:ilvl w:val="0"/>
                <w:numId w:val="11"/>
              </w:numPr>
              <w:pBdr>
                <w:top w:val="nil"/>
                <w:left w:val="nil"/>
                <w:bottom w:val="nil"/>
                <w:right w:val="nil"/>
                <w:between w:val="nil"/>
              </w:pBdr>
              <w:spacing w:line="276" w:lineRule="auto"/>
              <w:rPr>
                <w:szCs w:val="20"/>
                <w:lang w:val="fi-FI"/>
              </w:rPr>
            </w:pPr>
            <w:r w:rsidRPr="00840928">
              <w:rPr>
                <w:szCs w:val="20"/>
                <w:lang w:val="fi-FI"/>
              </w:rPr>
              <w:t>Havainnoi ja kirjaa eläimen reaktion ja lääkkeen vaikutukset.</w:t>
            </w:r>
          </w:p>
        </w:tc>
      </w:tr>
    </w:tbl>
    <w:p w14:paraId="17307E27" w14:textId="77777777" w:rsidR="004611E8" w:rsidRPr="00840928" w:rsidRDefault="004611E8">
      <w:pPr>
        <w:rPr>
          <w:lang w:val="fi-FI"/>
        </w:rPr>
      </w:pPr>
    </w:p>
    <w:tbl>
      <w:tblPr>
        <w:tblStyle w:val="af8"/>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4611E8" w:rsidRPr="00840928" w14:paraId="3682EE45" w14:textId="77777777">
        <w:tc>
          <w:tcPr>
            <w:tcW w:w="8789" w:type="dxa"/>
            <w:gridSpan w:val="2"/>
            <w:vAlign w:val="center"/>
          </w:tcPr>
          <w:p w14:paraId="3A6457A3" w14:textId="420EE89E" w:rsidR="004611E8" w:rsidRPr="00840928" w:rsidRDefault="00E93764">
            <w:pPr>
              <w:pBdr>
                <w:top w:val="nil"/>
                <w:left w:val="nil"/>
                <w:bottom w:val="nil"/>
                <w:right w:val="nil"/>
                <w:between w:val="nil"/>
              </w:pBdr>
              <w:jc w:val="left"/>
              <w:rPr>
                <w:b/>
                <w:szCs w:val="20"/>
                <w:lang w:val="fi-FI"/>
              </w:rPr>
            </w:pPr>
            <w:r w:rsidRPr="00840928">
              <w:rPr>
                <w:b/>
                <w:szCs w:val="20"/>
                <w:lang w:val="fi-FI"/>
              </w:rPr>
              <w:t>Toiminta / tehtävä 8: Ylläpitää puhtautta ja hygieniaa eläintiloissa.</w:t>
            </w:r>
          </w:p>
        </w:tc>
      </w:tr>
      <w:tr w:rsidR="004611E8" w:rsidRPr="00840928" w14:paraId="364C3701" w14:textId="77777777">
        <w:tc>
          <w:tcPr>
            <w:tcW w:w="2268" w:type="dxa"/>
            <w:vAlign w:val="center"/>
          </w:tcPr>
          <w:p w14:paraId="57FB8FAD" w14:textId="59654D34" w:rsidR="004611E8" w:rsidRPr="00840928" w:rsidRDefault="003025F9">
            <w:pPr>
              <w:pBdr>
                <w:top w:val="nil"/>
                <w:left w:val="nil"/>
                <w:bottom w:val="nil"/>
                <w:right w:val="nil"/>
                <w:between w:val="nil"/>
              </w:pBdr>
              <w:jc w:val="left"/>
              <w:rPr>
                <w:szCs w:val="20"/>
                <w:lang w:val="fi-FI"/>
              </w:rPr>
            </w:pPr>
            <w:r w:rsidRPr="00840928">
              <w:rPr>
                <w:szCs w:val="20"/>
                <w:lang w:val="fi-FI"/>
              </w:rPr>
              <w:t>Kuvaus:</w:t>
            </w:r>
          </w:p>
        </w:tc>
        <w:tc>
          <w:tcPr>
            <w:tcW w:w="6521" w:type="dxa"/>
            <w:vAlign w:val="center"/>
          </w:tcPr>
          <w:p w14:paraId="68C3CC0B" w14:textId="41929A5F" w:rsidR="004611E8" w:rsidRPr="00840928" w:rsidRDefault="00E93764">
            <w:pPr>
              <w:numPr>
                <w:ilvl w:val="0"/>
                <w:numId w:val="7"/>
              </w:numPr>
              <w:pBdr>
                <w:top w:val="nil"/>
                <w:left w:val="nil"/>
                <w:bottom w:val="nil"/>
                <w:right w:val="nil"/>
                <w:between w:val="nil"/>
              </w:pBdr>
              <w:spacing w:line="276" w:lineRule="auto"/>
              <w:rPr>
                <w:szCs w:val="20"/>
                <w:lang w:val="fi-FI"/>
              </w:rPr>
            </w:pPr>
            <w:r w:rsidRPr="00840928">
              <w:rPr>
                <w:szCs w:val="20"/>
                <w:lang w:val="fi-FI"/>
              </w:rPr>
              <w:t>Siivous ja tilojen desinfiointi.</w:t>
            </w:r>
          </w:p>
          <w:p w14:paraId="1DFE2C39" w14:textId="01BF37EB" w:rsidR="00E93764" w:rsidRPr="00840928" w:rsidRDefault="00E93764" w:rsidP="00E93764">
            <w:pPr>
              <w:pStyle w:val="StyleStyleBulleted10ptCustomColorRGB12311170Left"/>
              <w:spacing w:after="0" w:line="276" w:lineRule="auto"/>
              <w:rPr>
                <w:color w:val="333333"/>
                <w:szCs w:val="20"/>
                <w:lang w:val="fi-FI"/>
              </w:rPr>
            </w:pPr>
            <w:r w:rsidRPr="00840928">
              <w:rPr>
                <w:color w:val="333333"/>
                <w:szCs w:val="20"/>
                <w:lang w:val="fi-FI"/>
              </w:rPr>
              <w:t>Häkkien, karsinoiden, paviljonkien ja muiden eläintilojen puhdistus, mukaan lukien jätteiden poisto ja kuivikkeiden tai muiden pehmustemateriaalien vaihto.</w:t>
            </w:r>
          </w:p>
          <w:p w14:paraId="2C538467" w14:textId="0D7CEA6A" w:rsidR="00E93764" w:rsidRPr="00840928" w:rsidRDefault="00E93764" w:rsidP="00E93764">
            <w:pPr>
              <w:pStyle w:val="StyleStyleBulleted10ptCustomColorRGB12311170Left"/>
              <w:spacing w:after="0" w:line="276" w:lineRule="auto"/>
              <w:rPr>
                <w:color w:val="333333"/>
                <w:szCs w:val="20"/>
                <w:lang w:val="fi-FI"/>
              </w:rPr>
            </w:pPr>
            <w:r w:rsidRPr="00840928">
              <w:rPr>
                <w:color w:val="333333"/>
                <w:szCs w:val="20"/>
                <w:lang w:val="fi-FI"/>
              </w:rPr>
              <w:t>Ruuan ja veden tarjoaminen.</w:t>
            </w:r>
          </w:p>
          <w:p w14:paraId="172F7FBE" w14:textId="6E508562" w:rsidR="00E93764" w:rsidRPr="00840928" w:rsidRDefault="00E93764" w:rsidP="00E93764">
            <w:pPr>
              <w:pStyle w:val="StyleStyleBulleted10ptCustomColorRGB12311170Left"/>
              <w:spacing w:after="0" w:line="276" w:lineRule="auto"/>
              <w:rPr>
                <w:color w:val="333333"/>
                <w:szCs w:val="20"/>
                <w:lang w:val="fi-FI"/>
              </w:rPr>
            </w:pPr>
            <w:r w:rsidRPr="00840928">
              <w:rPr>
                <w:color w:val="333333"/>
                <w:szCs w:val="20"/>
                <w:lang w:val="fi-FI"/>
              </w:rPr>
              <w:t>Ilmanvaihdon ja lämmityksen säätely.</w:t>
            </w:r>
          </w:p>
          <w:p w14:paraId="643DB28D" w14:textId="77777777" w:rsidR="00E93764" w:rsidRPr="00840928" w:rsidRDefault="00E93764" w:rsidP="00E93764">
            <w:pPr>
              <w:pStyle w:val="StyleStyleBulleted10ptCustomColorRGB12311170Left"/>
              <w:spacing w:after="0" w:line="276" w:lineRule="auto"/>
              <w:rPr>
                <w:color w:val="333333"/>
                <w:szCs w:val="20"/>
                <w:lang w:val="fi-FI"/>
              </w:rPr>
            </w:pPr>
            <w:r w:rsidRPr="00840928">
              <w:rPr>
                <w:color w:val="333333"/>
                <w:szCs w:val="20"/>
                <w:lang w:val="fi-FI"/>
              </w:rPr>
              <w:t>Eläinlääketieteellisten työkalujen, laitteiden ja tilojen desinfiointi.</w:t>
            </w:r>
          </w:p>
          <w:p w14:paraId="3D2BF4C9" w14:textId="5EBFDB69" w:rsidR="00E93764" w:rsidRPr="00840928" w:rsidRDefault="00E93764" w:rsidP="00E93764">
            <w:pPr>
              <w:pStyle w:val="StyleStyleBulleted10ptCustomColorRGB12311170Left"/>
              <w:spacing w:after="0" w:line="276" w:lineRule="auto"/>
              <w:rPr>
                <w:color w:val="333333"/>
                <w:szCs w:val="20"/>
                <w:lang w:val="fi-FI"/>
              </w:rPr>
            </w:pPr>
            <w:r w:rsidRPr="00840928">
              <w:rPr>
                <w:color w:val="333333"/>
                <w:szCs w:val="20"/>
                <w:lang w:val="fi-FI"/>
              </w:rPr>
              <w:t xml:space="preserve">Puhdistus- ja desinfiointiaineiden laatua ja määrää koskevan valvonnan ylläpitäminen, säännöllisen </w:t>
            </w:r>
            <w:r w:rsidRPr="00840928">
              <w:rPr>
                <w:color w:val="333333"/>
                <w:szCs w:val="20"/>
                <w:lang w:val="fi-FI"/>
              </w:rPr>
              <w:lastRenderedPageBreak/>
              <w:t>täydennyksen ja uusien tarvikkeiden tilaamisen varmistaminen.</w:t>
            </w:r>
          </w:p>
          <w:p w14:paraId="711B1046" w14:textId="76D57485" w:rsidR="00E93764" w:rsidRPr="00840928" w:rsidRDefault="00E93764" w:rsidP="00E93764">
            <w:pPr>
              <w:pStyle w:val="StyleStyleBulleted10ptCustomColorRGB12311170Left"/>
              <w:spacing w:after="0"/>
              <w:rPr>
                <w:color w:val="333333"/>
                <w:szCs w:val="20"/>
                <w:lang w:val="fi-FI"/>
              </w:rPr>
            </w:pPr>
            <w:r w:rsidRPr="00840928">
              <w:rPr>
                <w:color w:val="333333"/>
                <w:szCs w:val="20"/>
                <w:lang w:val="fi-FI"/>
              </w:rPr>
              <w:t>Yhteistyö muiden eläinlääkintätiimin jäsenten kanssa korkeiden puhtaus- ja hygieniastandardien ylläpitämiseksi tiloissa.</w:t>
            </w:r>
          </w:p>
        </w:tc>
      </w:tr>
    </w:tbl>
    <w:p w14:paraId="24E6F8A8" w14:textId="77777777" w:rsidR="004611E8" w:rsidRPr="00840928" w:rsidRDefault="004611E8">
      <w:pPr>
        <w:rPr>
          <w:lang w:val="fi-FI"/>
        </w:rPr>
      </w:pPr>
    </w:p>
    <w:tbl>
      <w:tblPr>
        <w:tblStyle w:val="af9"/>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4611E8" w:rsidRPr="00840928" w14:paraId="21171C6C" w14:textId="77777777">
        <w:tc>
          <w:tcPr>
            <w:tcW w:w="8789" w:type="dxa"/>
            <w:gridSpan w:val="2"/>
            <w:vAlign w:val="center"/>
          </w:tcPr>
          <w:p w14:paraId="4BDE0FF6" w14:textId="35EE36DA" w:rsidR="004611E8" w:rsidRPr="00840928" w:rsidRDefault="00E93764">
            <w:pPr>
              <w:rPr>
                <w:lang w:val="fi-FI"/>
              </w:rPr>
            </w:pPr>
            <w:r w:rsidRPr="00840928">
              <w:rPr>
                <w:b/>
                <w:lang w:val="fi-FI"/>
              </w:rPr>
              <w:t>Toiminta / tehtävä 9: Turkinhoitoprosessien suorittaminen</w:t>
            </w:r>
          </w:p>
        </w:tc>
      </w:tr>
      <w:tr w:rsidR="004611E8" w:rsidRPr="00840928" w14:paraId="495F1ECB" w14:textId="77777777">
        <w:tc>
          <w:tcPr>
            <w:tcW w:w="2268" w:type="dxa"/>
            <w:vAlign w:val="center"/>
          </w:tcPr>
          <w:p w14:paraId="0EAA1CBA" w14:textId="5C319EE8" w:rsidR="004611E8" w:rsidRPr="00840928" w:rsidRDefault="003025F9">
            <w:pPr>
              <w:pBdr>
                <w:top w:val="nil"/>
                <w:left w:val="nil"/>
                <w:bottom w:val="nil"/>
                <w:right w:val="nil"/>
                <w:between w:val="nil"/>
              </w:pBdr>
              <w:jc w:val="left"/>
              <w:rPr>
                <w:szCs w:val="20"/>
                <w:lang w:val="fi-FI"/>
              </w:rPr>
            </w:pPr>
            <w:r w:rsidRPr="00840928">
              <w:rPr>
                <w:szCs w:val="20"/>
                <w:lang w:val="fi-FI"/>
              </w:rPr>
              <w:t>Kuvaus:</w:t>
            </w:r>
          </w:p>
        </w:tc>
        <w:tc>
          <w:tcPr>
            <w:tcW w:w="6521" w:type="dxa"/>
            <w:vAlign w:val="center"/>
          </w:tcPr>
          <w:p w14:paraId="095D896B" w14:textId="77777777" w:rsidR="00FA3DA5" w:rsidRPr="00840928" w:rsidRDefault="00FA3DA5" w:rsidP="00FA3DA5">
            <w:pPr>
              <w:numPr>
                <w:ilvl w:val="0"/>
                <w:numId w:val="8"/>
              </w:numPr>
              <w:pBdr>
                <w:top w:val="nil"/>
                <w:left w:val="nil"/>
                <w:bottom w:val="nil"/>
                <w:right w:val="nil"/>
                <w:between w:val="nil"/>
              </w:pBdr>
              <w:spacing w:line="276" w:lineRule="auto"/>
              <w:rPr>
                <w:color w:val="000000"/>
                <w:szCs w:val="20"/>
                <w:lang w:val="fi-FI"/>
              </w:rPr>
            </w:pPr>
            <w:r w:rsidRPr="00840928">
              <w:rPr>
                <w:color w:val="000000"/>
                <w:szCs w:val="20"/>
                <w:lang w:val="fi-FI"/>
              </w:rPr>
              <w:t>Arvioi eläimen kuntoa ja ulkonäköä.</w:t>
            </w:r>
          </w:p>
          <w:p w14:paraId="646D7402" w14:textId="2F944B47" w:rsidR="00FA3DA5" w:rsidRPr="00840928" w:rsidRDefault="00FA3DA5" w:rsidP="00FA3DA5">
            <w:pPr>
              <w:numPr>
                <w:ilvl w:val="0"/>
                <w:numId w:val="8"/>
              </w:numPr>
              <w:pBdr>
                <w:top w:val="nil"/>
                <w:left w:val="nil"/>
                <w:bottom w:val="nil"/>
                <w:right w:val="nil"/>
                <w:between w:val="nil"/>
              </w:pBdr>
              <w:spacing w:line="276" w:lineRule="auto"/>
              <w:rPr>
                <w:color w:val="000000"/>
                <w:szCs w:val="20"/>
                <w:lang w:val="fi-FI"/>
              </w:rPr>
            </w:pPr>
            <w:r w:rsidRPr="00840928">
              <w:rPr>
                <w:color w:val="000000"/>
                <w:szCs w:val="20"/>
                <w:lang w:val="fi-FI"/>
              </w:rPr>
              <w:t>Määrittää tarpeen turkinhoitoprosesseille.</w:t>
            </w:r>
          </w:p>
          <w:p w14:paraId="56085C06" w14:textId="65D37AAE" w:rsidR="00FA3DA5" w:rsidRPr="00840928" w:rsidRDefault="00FA3DA5" w:rsidP="00FA3DA5">
            <w:pPr>
              <w:numPr>
                <w:ilvl w:val="0"/>
                <w:numId w:val="8"/>
              </w:numPr>
              <w:pBdr>
                <w:top w:val="nil"/>
                <w:left w:val="nil"/>
                <w:bottom w:val="nil"/>
                <w:right w:val="nil"/>
                <w:between w:val="nil"/>
              </w:pBdr>
              <w:spacing w:line="276" w:lineRule="auto"/>
              <w:rPr>
                <w:color w:val="000000"/>
                <w:szCs w:val="20"/>
                <w:lang w:val="fi-FI"/>
              </w:rPr>
            </w:pPr>
            <w:r w:rsidRPr="00840928">
              <w:rPr>
                <w:color w:val="000000"/>
                <w:szCs w:val="20"/>
                <w:lang w:val="fi-FI"/>
              </w:rPr>
              <w:t>Valitsee sopivat työkalut turkinhoitoprosessien suorittamiseen.</w:t>
            </w:r>
          </w:p>
          <w:p w14:paraId="19BF3038" w14:textId="77777777" w:rsidR="00FA3DA5" w:rsidRPr="00840928" w:rsidRDefault="00FA3DA5" w:rsidP="00FA3DA5">
            <w:pPr>
              <w:numPr>
                <w:ilvl w:val="0"/>
                <w:numId w:val="8"/>
              </w:numPr>
              <w:pBdr>
                <w:top w:val="nil"/>
                <w:left w:val="nil"/>
                <w:bottom w:val="nil"/>
                <w:right w:val="nil"/>
                <w:between w:val="nil"/>
              </w:pBdr>
              <w:spacing w:line="276" w:lineRule="auto"/>
              <w:rPr>
                <w:color w:val="000000"/>
                <w:szCs w:val="20"/>
                <w:lang w:val="fi-FI"/>
              </w:rPr>
            </w:pPr>
            <w:r w:rsidRPr="00840928">
              <w:rPr>
                <w:color w:val="000000"/>
                <w:szCs w:val="20"/>
                <w:lang w:val="fi-FI"/>
              </w:rPr>
              <w:t>Käyttää eläinkäsittelytyökaluja niiden tarkoituksenmukaiseen käyttöön ja sopivuuteen.</w:t>
            </w:r>
          </w:p>
          <w:p w14:paraId="6C02FADF" w14:textId="569D424F" w:rsidR="004611E8" w:rsidRPr="00840928" w:rsidRDefault="00FA3DA5" w:rsidP="00FA3DA5">
            <w:pPr>
              <w:numPr>
                <w:ilvl w:val="0"/>
                <w:numId w:val="8"/>
              </w:numPr>
              <w:pBdr>
                <w:top w:val="nil"/>
                <w:left w:val="nil"/>
                <w:bottom w:val="nil"/>
                <w:right w:val="nil"/>
                <w:between w:val="nil"/>
              </w:pBdr>
              <w:spacing w:line="276" w:lineRule="auto"/>
              <w:rPr>
                <w:color w:val="000000"/>
                <w:szCs w:val="20"/>
                <w:lang w:val="fi-FI"/>
              </w:rPr>
            </w:pPr>
            <w:r w:rsidRPr="00840928">
              <w:rPr>
                <w:color w:val="000000"/>
                <w:szCs w:val="20"/>
                <w:lang w:val="fi-FI"/>
              </w:rPr>
              <w:t>Suorittaa turkinhoitoprosesseja eläimille: kynsien leikkaus, korvien puhdistus, hampaiden puhdistus, kylpy, trimmaus, silmien puhdistus, ihon puhdistus, eläinlääketieteellinen hoito ihon ja turkin osalta.</w:t>
            </w:r>
          </w:p>
        </w:tc>
      </w:tr>
    </w:tbl>
    <w:p w14:paraId="612D2D3B" w14:textId="77777777" w:rsidR="004611E8" w:rsidRPr="00840928" w:rsidRDefault="004611E8">
      <w:pPr>
        <w:rPr>
          <w:lang w:val="fi-FI"/>
        </w:rPr>
      </w:pPr>
    </w:p>
    <w:tbl>
      <w:tblPr>
        <w:tblStyle w:val="afa"/>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4611E8" w:rsidRPr="00840928" w14:paraId="68709D3D" w14:textId="77777777">
        <w:tc>
          <w:tcPr>
            <w:tcW w:w="8789" w:type="dxa"/>
            <w:gridSpan w:val="2"/>
            <w:vAlign w:val="center"/>
          </w:tcPr>
          <w:p w14:paraId="1D2D2852" w14:textId="19C9D4DC" w:rsidR="004611E8" w:rsidRPr="00840928" w:rsidRDefault="00FA3DA5">
            <w:pPr>
              <w:rPr>
                <w:lang w:val="fi-FI"/>
              </w:rPr>
            </w:pPr>
            <w:r w:rsidRPr="00840928">
              <w:rPr>
                <w:b/>
                <w:lang w:val="fi-FI"/>
              </w:rPr>
              <w:t>Toiminta / tehtävä 10: Tasapainoisen kotitekoisen ruokavaliosuunnitelman luominen eläimille</w:t>
            </w:r>
          </w:p>
        </w:tc>
      </w:tr>
      <w:tr w:rsidR="004611E8" w:rsidRPr="00840928" w14:paraId="14CDF59D" w14:textId="77777777">
        <w:tc>
          <w:tcPr>
            <w:tcW w:w="2268" w:type="dxa"/>
            <w:vAlign w:val="center"/>
          </w:tcPr>
          <w:p w14:paraId="434D29FE" w14:textId="66E1DE94" w:rsidR="004611E8" w:rsidRPr="00840928" w:rsidRDefault="003025F9">
            <w:pPr>
              <w:pBdr>
                <w:top w:val="nil"/>
                <w:left w:val="nil"/>
                <w:bottom w:val="nil"/>
                <w:right w:val="nil"/>
                <w:between w:val="nil"/>
              </w:pBdr>
              <w:jc w:val="left"/>
              <w:rPr>
                <w:szCs w:val="20"/>
                <w:lang w:val="fi-FI"/>
              </w:rPr>
            </w:pPr>
            <w:r w:rsidRPr="00840928">
              <w:rPr>
                <w:szCs w:val="20"/>
                <w:lang w:val="fi-FI"/>
              </w:rPr>
              <w:t>Kuvaus:</w:t>
            </w:r>
          </w:p>
        </w:tc>
        <w:tc>
          <w:tcPr>
            <w:tcW w:w="6521" w:type="dxa"/>
            <w:vAlign w:val="center"/>
          </w:tcPr>
          <w:p w14:paraId="5D4E9F39" w14:textId="481D2513" w:rsidR="00FA3DA5" w:rsidRPr="00840928" w:rsidRDefault="00FA3DA5">
            <w:pPr>
              <w:numPr>
                <w:ilvl w:val="0"/>
                <w:numId w:val="10"/>
              </w:numPr>
              <w:pBdr>
                <w:top w:val="nil"/>
                <w:left w:val="nil"/>
                <w:bottom w:val="nil"/>
                <w:right w:val="nil"/>
                <w:between w:val="nil"/>
              </w:pBdr>
              <w:spacing w:line="276" w:lineRule="auto"/>
              <w:rPr>
                <w:szCs w:val="20"/>
                <w:lang w:val="fi-FI"/>
              </w:rPr>
            </w:pPr>
            <w:r w:rsidRPr="00840928">
              <w:rPr>
                <w:szCs w:val="20"/>
                <w:lang w:val="fi-FI"/>
              </w:rPr>
              <w:t>Päivittäisen energiantarpeen laskeminen.</w:t>
            </w:r>
          </w:p>
          <w:p w14:paraId="01B2CAC1" w14:textId="78E44AE1" w:rsidR="00FA3DA5" w:rsidRPr="00840928" w:rsidRDefault="00FA3DA5">
            <w:pPr>
              <w:numPr>
                <w:ilvl w:val="0"/>
                <w:numId w:val="10"/>
              </w:numPr>
              <w:pBdr>
                <w:top w:val="nil"/>
                <w:left w:val="nil"/>
                <w:bottom w:val="nil"/>
                <w:right w:val="nil"/>
                <w:between w:val="nil"/>
              </w:pBdr>
              <w:spacing w:line="276" w:lineRule="auto"/>
              <w:rPr>
                <w:szCs w:val="20"/>
                <w:lang w:val="fi-FI"/>
              </w:rPr>
            </w:pPr>
            <w:r w:rsidRPr="00840928">
              <w:rPr>
                <w:szCs w:val="20"/>
                <w:lang w:val="fi-FI"/>
              </w:rPr>
              <w:t>Tasapainoisen kotitekoisen ruokavaliosuunnitelman suunnittelu.</w:t>
            </w:r>
          </w:p>
          <w:p w14:paraId="17CBB1F0" w14:textId="5431677C" w:rsidR="00FA3DA5" w:rsidRPr="00840928" w:rsidRDefault="00FA3DA5">
            <w:pPr>
              <w:numPr>
                <w:ilvl w:val="0"/>
                <w:numId w:val="10"/>
              </w:numPr>
              <w:pBdr>
                <w:top w:val="nil"/>
                <w:left w:val="nil"/>
                <w:bottom w:val="nil"/>
                <w:right w:val="nil"/>
                <w:between w:val="nil"/>
              </w:pBdr>
              <w:spacing w:line="276" w:lineRule="auto"/>
              <w:rPr>
                <w:szCs w:val="20"/>
                <w:lang w:val="fi-FI"/>
              </w:rPr>
            </w:pPr>
            <w:r w:rsidRPr="00840928">
              <w:rPr>
                <w:szCs w:val="20"/>
                <w:lang w:val="fi-FI"/>
              </w:rPr>
              <w:t>Sopivan lisäravinteen valitseminen.</w:t>
            </w:r>
          </w:p>
          <w:p w14:paraId="0770FE07" w14:textId="16725927" w:rsidR="004611E8" w:rsidRPr="00840928" w:rsidRDefault="00FA3DA5" w:rsidP="00FA3DA5">
            <w:pPr>
              <w:numPr>
                <w:ilvl w:val="0"/>
                <w:numId w:val="10"/>
              </w:numPr>
              <w:pBdr>
                <w:top w:val="nil"/>
                <w:left w:val="nil"/>
                <w:bottom w:val="nil"/>
                <w:right w:val="nil"/>
                <w:between w:val="nil"/>
              </w:pBdr>
              <w:spacing w:line="276" w:lineRule="auto"/>
              <w:rPr>
                <w:szCs w:val="20"/>
                <w:lang w:val="fi-FI"/>
              </w:rPr>
            </w:pPr>
            <w:r w:rsidRPr="00840928">
              <w:rPr>
                <w:szCs w:val="20"/>
                <w:lang w:val="fi-FI"/>
              </w:rPr>
              <w:t>Tarvittavien tietojen tarjoaminen eläinten ravitsemuksesta.</w:t>
            </w:r>
          </w:p>
        </w:tc>
      </w:tr>
    </w:tbl>
    <w:p w14:paraId="3C543BD0" w14:textId="77777777" w:rsidR="004611E8" w:rsidRPr="00840928" w:rsidRDefault="004611E8">
      <w:pPr>
        <w:rPr>
          <w:lang w:val="fi-FI"/>
        </w:rPr>
      </w:pPr>
    </w:p>
    <w:tbl>
      <w:tblPr>
        <w:tblStyle w:val="afb"/>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4611E8" w:rsidRPr="00840928" w14:paraId="12BDA54C" w14:textId="77777777">
        <w:tc>
          <w:tcPr>
            <w:tcW w:w="8789" w:type="dxa"/>
            <w:gridSpan w:val="2"/>
            <w:vAlign w:val="center"/>
          </w:tcPr>
          <w:p w14:paraId="068761C0" w14:textId="7DEFB382" w:rsidR="004611E8" w:rsidRPr="00840928" w:rsidRDefault="00FA3DA5">
            <w:pPr>
              <w:spacing w:line="360" w:lineRule="auto"/>
              <w:rPr>
                <w:lang w:val="fi-FI"/>
              </w:rPr>
            </w:pPr>
            <w:r w:rsidRPr="00840928">
              <w:rPr>
                <w:b/>
                <w:lang w:val="fi-FI"/>
              </w:rPr>
              <w:t>Toiminta / tehtävä 11: Työskentely lääketieteellisen dokumentaation parissa</w:t>
            </w:r>
          </w:p>
        </w:tc>
      </w:tr>
      <w:tr w:rsidR="004611E8" w:rsidRPr="00840928" w14:paraId="11E55D8C" w14:textId="77777777">
        <w:tc>
          <w:tcPr>
            <w:tcW w:w="2268" w:type="dxa"/>
            <w:vAlign w:val="center"/>
          </w:tcPr>
          <w:p w14:paraId="107AFDF9" w14:textId="33C47890" w:rsidR="004611E8" w:rsidRPr="00840928" w:rsidRDefault="003025F9">
            <w:pPr>
              <w:pBdr>
                <w:top w:val="nil"/>
                <w:left w:val="nil"/>
                <w:bottom w:val="nil"/>
                <w:right w:val="nil"/>
                <w:between w:val="nil"/>
              </w:pBdr>
              <w:jc w:val="left"/>
              <w:rPr>
                <w:szCs w:val="20"/>
                <w:lang w:val="fi-FI"/>
              </w:rPr>
            </w:pPr>
            <w:r w:rsidRPr="00840928">
              <w:rPr>
                <w:szCs w:val="20"/>
                <w:lang w:val="fi-FI"/>
              </w:rPr>
              <w:t>Kuvaus:</w:t>
            </w:r>
          </w:p>
        </w:tc>
        <w:tc>
          <w:tcPr>
            <w:tcW w:w="6521" w:type="dxa"/>
            <w:vAlign w:val="center"/>
          </w:tcPr>
          <w:p w14:paraId="0AEB059E" w14:textId="77777777" w:rsidR="00FA3DA5" w:rsidRPr="00840928" w:rsidRDefault="00FA3DA5" w:rsidP="00FA3DA5">
            <w:pPr>
              <w:numPr>
                <w:ilvl w:val="0"/>
                <w:numId w:val="11"/>
              </w:numPr>
              <w:pBdr>
                <w:top w:val="nil"/>
                <w:left w:val="nil"/>
                <w:bottom w:val="nil"/>
                <w:right w:val="nil"/>
                <w:between w:val="nil"/>
              </w:pBdr>
              <w:spacing w:line="276" w:lineRule="auto"/>
              <w:rPr>
                <w:szCs w:val="20"/>
                <w:lang w:val="fi-FI"/>
              </w:rPr>
            </w:pPr>
            <w:r w:rsidRPr="00840928">
              <w:rPr>
                <w:szCs w:val="20"/>
                <w:lang w:val="fi-FI"/>
              </w:rPr>
              <w:t>Tiedon tallentaminen haastattelusta eläimen omistajan kanssa.</w:t>
            </w:r>
          </w:p>
          <w:p w14:paraId="7543395D" w14:textId="77777777" w:rsidR="00FA3DA5" w:rsidRPr="00840928" w:rsidRDefault="00FA3DA5" w:rsidP="00FA3DA5">
            <w:pPr>
              <w:numPr>
                <w:ilvl w:val="0"/>
                <w:numId w:val="11"/>
              </w:numPr>
              <w:pBdr>
                <w:top w:val="nil"/>
                <w:left w:val="nil"/>
                <w:bottom w:val="nil"/>
                <w:right w:val="nil"/>
                <w:between w:val="nil"/>
              </w:pBdr>
              <w:spacing w:line="276" w:lineRule="auto"/>
              <w:rPr>
                <w:szCs w:val="20"/>
                <w:lang w:val="fi-FI"/>
              </w:rPr>
            </w:pPr>
            <w:r w:rsidRPr="00840928">
              <w:rPr>
                <w:szCs w:val="20"/>
                <w:lang w:val="fi-FI"/>
              </w:rPr>
              <w:t>Dokumentaation käyttö eläinten sairauksien diagnosoinnissa.</w:t>
            </w:r>
          </w:p>
          <w:p w14:paraId="2EFCA31E" w14:textId="77777777" w:rsidR="00FA3DA5" w:rsidRPr="00840928" w:rsidRDefault="00FA3DA5" w:rsidP="00FA3DA5">
            <w:pPr>
              <w:numPr>
                <w:ilvl w:val="0"/>
                <w:numId w:val="11"/>
              </w:numPr>
              <w:pBdr>
                <w:top w:val="nil"/>
                <w:left w:val="nil"/>
                <w:bottom w:val="nil"/>
                <w:right w:val="nil"/>
                <w:between w:val="nil"/>
              </w:pBdr>
              <w:spacing w:line="276" w:lineRule="auto"/>
              <w:rPr>
                <w:szCs w:val="20"/>
                <w:lang w:val="fi-FI"/>
              </w:rPr>
            </w:pPr>
            <w:r w:rsidRPr="00840928">
              <w:rPr>
                <w:szCs w:val="20"/>
                <w:lang w:val="fi-FI"/>
              </w:rPr>
              <w:t>Lääketieteellisen dokumentaation täydentäminen suoritetuista terapeuttisista ja ennaltaehkäisevistä toimenpiteistä.</w:t>
            </w:r>
          </w:p>
          <w:p w14:paraId="2D0A72F7" w14:textId="77777777" w:rsidR="00FA3DA5" w:rsidRPr="00840928" w:rsidRDefault="00FA3DA5" w:rsidP="00FA3DA5">
            <w:pPr>
              <w:numPr>
                <w:ilvl w:val="0"/>
                <w:numId w:val="11"/>
              </w:numPr>
              <w:pBdr>
                <w:top w:val="nil"/>
                <w:left w:val="nil"/>
                <w:bottom w:val="nil"/>
                <w:right w:val="nil"/>
                <w:between w:val="nil"/>
              </w:pBdr>
              <w:spacing w:line="276" w:lineRule="auto"/>
              <w:rPr>
                <w:szCs w:val="20"/>
                <w:lang w:val="fi-FI"/>
              </w:rPr>
            </w:pPr>
            <w:r w:rsidRPr="00840928">
              <w:rPr>
                <w:szCs w:val="20"/>
                <w:lang w:val="fi-FI"/>
              </w:rPr>
              <w:t>Lääketieteellisen dokumentaation täydentäminen annetuista lääkkeistä.</w:t>
            </w:r>
          </w:p>
          <w:p w14:paraId="60395100" w14:textId="7B52EFEB" w:rsidR="00FA3DA5" w:rsidRPr="00840928" w:rsidRDefault="00FA3DA5" w:rsidP="00FA3DA5">
            <w:pPr>
              <w:numPr>
                <w:ilvl w:val="0"/>
                <w:numId w:val="11"/>
              </w:numPr>
              <w:pBdr>
                <w:top w:val="nil"/>
                <w:left w:val="nil"/>
                <w:bottom w:val="nil"/>
                <w:right w:val="nil"/>
                <w:between w:val="nil"/>
              </w:pBdr>
              <w:spacing w:line="276" w:lineRule="auto"/>
              <w:rPr>
                <w:szCs w:val="20"/>
                <w:lang w:val="fi-FI"/>
              </w:rPr>
            </w:pPr>
            <w:r w:rsidRPr="00840928">
              <w:rPr>
                <w:szCs w:val="20"/>
                <w:lang w:val="fi-FI"/>
              </w:rPr>
              <w:t>Lääketieteellisen dokumentaation säilyttäminen sisäisten työpaikkasääntöjen mukaisesti.</w:t>
            </w:r>
          </w:p>
        </w:tc>
      </w:tr>
    </w:tbl>
    <w:p w14:paraId="27427098" w14:textId="77777777" w:rsidR="004611E8" w:rsidRPr="00840928" w:rsidRDefault="004611E8">
      <w:pPr>
        <w:rPr>
          <w:lang w:val="fi-FI"/>
        </w:rPr>
      </w:pPr>
    </w:p>
    <w:tbl>
      <w:tblPr>
        <w:tblStyle w:val="afc"/>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4611E8" w:rsidRPr="00840928" w14:paraId="2D87833D" w14:textId="77777777">
        <w:tc>
          <w:tcPr>
            <w:tcW w:w="8789" w:type="dxa"/>
            <w:gridSpan w:val="2"/>
            <w:vAlign w:val="center"/>
          </w:tcPr>
          <w:p w14:paraId="3AE63B8E" w14:textId="16D7E373" w:rsidR="004611E8" w:rsidRPr="00840928" w:rsidRDefault="00FA3DA5">
            <w:pPr>
              <w:spacing w:line="360" w:lineRule="auto"/>
              <w:rPr>
                <w:lang w:val="fi-FI"/>
              </w:rPr>
            </w:pPr>
            <w:r w:rsidRPr="00840928">
              <w:rPr>
                <w:b/>
                <w:lang w:val="fi-FI"/>
              </w:rPr>
              <w:t>Toiminta / tehtävä 12: Hankkii ja vahvistaa systemaattisesti tietoa eläinten anatomian ja fysiologian alalla</w:t>
            </w:r>
          </w:p>
        </w:tc>
      </w:tr>
      <w:tr w:rsidR="004611E8" w:rsidRPr="00840928" w14:paraId="22B4B662" w14:textId="77777777">
        <w:tc>
          <w:tcPr>
            <w:tcW w:w="2268" w:type="dxa"/>
            <w:vAlign w:val="center"/>
          </w:tcPr>
          <w:p w14:paraId="42C28E08" w14:textId="277B7078" w:rsidR="004611E8" w:rsidRPr="00840928" w:rsidRDefault="003025F9">
            <w:pPr>
              <w:pBdr>
                <w:top w:val="nil"/>
                <w:left w:val="nil"/>
                <w:bottom w:val="nil"/>
                <w:right w:val="nil"/>
                <w:between w:val="nil"/>
              </w:pBdr>
              <w:jc w:val="left"/>
              <w:rPr>
                <w:szCs w:val="20"/>
                <w:lang w:val="fi-FI"/>
              </w:rPr>
            </w:pPr>
            <w:r w:rsidRPr="00840928">
              <w:rPr>
                <w:szCs w:val="20"/>
                <w:lang w:val="fi-FI"/>
              </w:rPr>
              <w:t>Kuvaus:</w:t>
            </w:r>
          </w:p>
        </w:tc>
        <w:tc>
          <w:tcPr>
            <w:tcW w:w="6521" w:type="dxa"/>
            <w:vAlign w:val="center"/>
          </w:tcPr>
          <w:p w14:paraId="62E77401" w14:textId="77777777" w:rsidR="00FA3DA5" w:rsidRPr="00840928" w:rsidRDefault="00FA3DA5" w:rsidP="00FA3DA5">
            <w:pPr>
              <w:numPr>
                <w:ilvl w:val="0"/>
                <w:numId w:val="11"/>
              </w:numPr>
              <w:pBdr>
                <w:top w:val="nil"/>
                <w:left w:val="nil"/>
                <w:bottom w:val="nil"/>
                <w:right w:val="nil"/>
                <w:between w:val="nil"/>
              </w:pBdr>
              <w:spacing w:line="276" w:lineRule="auto"/>
              <w:rPr>
                <w:szCs w:val="20"/>
                <w:lang w:val="fi-FI"/>
              </w:rPr>
            </w:pPr>
            <w:r w:rsidRPr="00840928">
              <w:rPr>
                <w:szCs w:val="20"/>
                <w:lang w:val="fi-FI"/>
              </w:rPr>
              <w:t>Vahvistaa tietoa eläinten anatomisesta rakenteesta ja kotieläinten tiettyjen järjestelmien ja elinten fysiologiasta.</w:t>
            </w:r>
          </w:p>
          <w:p w14:paraId="645A2C84" w14:textId="77777777" w:rsidR="00FA3DA5" w:rsidRPr="00840928" w:rsidRDefault="00FA3DA5" w:rsidP="00FA3DA5">
            <w:pPr>
              <w:numPr>
                <w:ilvl w:val="0"/>
                <w:numId w:val="11"/>
              </w:numPr>
              <w:pBdr>
                <w:top w:val="nil"/>
                <w:left w:val="nil"/>
                <w:bottom w:val="nil"/>
                <w:right w:val="nil"/>
                <w:between w:val="nil"/>
              </w:pBdr>
              <w:spacing w:line="276" w:lineRule="auto"/>
              <w:rPr>
                <w:szCs w:val="20"/>
                <w:lang w:val="fi-FI"/>
              </w:rPr>
            </w:pPr>
            <w:r w:rsidRPr="00840928">
              <w:rPr>
                <w:szCs w:val="20"/>
                <w:lang w:val="fi-FI"/>
              </w:rPr>
              <w:t>Käyttää anatomista terminologiaa.</w:t>
            </w:r>
          </w:p>
          <w:p w14:paraId="44A901BE" w14:textId="4B45552F" w:rsidR="00FA3DA5" w:rsidRPr="00840928" w:rsidRDefault="00FA3DA5" w:rsidP="00FA3DA5">
            <w:pPr>
              <w:numPr>
                <w:ilvl w:val="0"/>
                <w:numId w:val="11"/>
              </w:numPr>
              <w:pBdr>
                <w:top w:val="nil"/>
                <w:left w:val="nil"/>
                <w:bottom w:val="nil"/>
                <w:right w:val="nil"/>
                <w:between w:val="nil"/>
              </w:pBdr>
              <w:spacing w:line="276" w:lineRule="auto"/>
              <w:rPr>
                <w:szCs w:val="20"/>
                <w:lang w:val="fi-FI"/>
              </w:rPr>
            </w:pPr>
            <w:r w:rsidRPr="00840928">
              <w:rPr>
                <w:szCs w:val="20"/>
                <w:lang w:val="fi-FI"/>
              </w:rPr>
              <w:lastRenderedPageBreak/>
              <w:t>Käyttää anatomisia kartastoja.</w:t>
            </w:r>
          </w:p>
        </w:tc>
      </w:tr>
    </w:tbl>
    <w:p w14:paraId="09C597B6" w14:textId="77777777" w:rsidR="004611E8" w:rsidRPr="00840928" w:rsidRDefault="004611E8">
      <w:pPr>
        <w:rPr>
          <w:lang w:val="fi-FI"/>
        </w:rPr>
      </w:pPr>
    </w:p>
    <w:tbl>
      <w:tblPr>
        <w:tblStyle w:val="afd"/>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4611E8" w:rsidRPr="00840928" w14:paraId="1B2F948F" w14:textId="77777777">
        <w:tc>
          <w:tcPr>
            <w:tcW w:w="8789" w:type="dxa"/>
            <w:gridSpan w:val="2"/>
            <w:vAlign w:val="center"/>
          </w:tcPr>
          <w:p w14:paraId="7C59C6E1" w14:textId="675F2996" w:rsidR="004611E8" w:rsidRPr="00840928" w:rsidRDefault="00FA3DA5">
            <w:pPr>
              <w:spacing w:line="360" w:lineRule="auto"/>
              <w:rPr>
                <w:lang w:val="fi-FI"/>
              </w:rPr>
            </w:pPr>
            <w:r w:rsidRPr="00840928">
              <w:rPr>
                <w:b/>
                <w:lang w:val="fi-FI"/>
              </w:rPr>
              <w:t>Toiminta / tehtävä 13: Viestintä englanniksi</w:t>
            </w:r>
          </w:p>
        </w:tc>
      </w:tr>
      <w:tr w:rsidR="004611E8" w:rsidRPr="00840928" w14:paraId="58519C22" w14:textId="77777777">
        <w:tc>
          <w:tcPr>
            <w:tcW w:w="2268" w:type="dxa"/>
            <w:vAlign w:val="center"/>
          </w:tcPr>
          <w:p w14:paraId="0B62FE4E" w14:textId="27D9C203" w:rsidR="004611E8" w:rsidRPr="00840928" w:rsidRDefault="003025F9">
            <w:pPr>
              <w:pBdr>
                <w:top w:val="nil"/>
                <w:left w:val="nil"/>
                <w:bottom w:val="nil"/>
                <w:right w:val="nil"/>
                <w:between w:val="nil"/>
              </w:pBdr>
              <w:jc w:val="left"/>
              <w:rPr>
                <w:szCs w:val="20"/>
                <w:lang w:val="fi-FI"/>
              </w:rPr>
            </w:pPr>
            <w:r w:rsidRPr="00840928">
              <w:rPr>
                <w:szCs w:val="20"/>
                <w:lang w:val="fi-FI"/>
              </w:rPr>
              <w:t>Kuvaus:</w:t>
            </w:r>
          </w:p>
        </w:tc>
        <w:tc>
          <w:tcPr>
            <w:tcW w:w="6521" w:type="dxa"/>
            <w:vAlign w:val="center"/>
          </w:tcPr>
          <w:p w14:paraId="15D9691B" w14:textId="77777777" w:rsidR="00FA3DA5" w:rsidRPr="00840928" w:rsidRDefault="00FA3DA5" w:rsidP="00FA3DA5">
            <w:pPr>
              <w:pStyle w:val="Numeroituluettelo3"/>
              <w:rPr>
                <w:szCs w:val="20"/>
                <w:lang w:val="fi-FI"/>
              </w:rPr>
            </w:pPr>
            <w:r w:rsidRPr="00840928">
              <w:rPr>
                <w:szCs w:val="20"/>
                <w:lang w:val="fi-FI"/>
              </w:rPr>
              <w:t>Osallistuu keskusteluun tyypillisissä tilanteissa, jotka liittyvät ammatillisten tehtävien suorittamiseen.</w:t>
            </w:r>
          </w:p>
          <w:p w14:paraId="50A1F943" w14:textId="77777777" w:rsidR="00FA3DA5" w:rsidRPr="00840928" w:rsidRDefault="00FA3DA5" w:rsidP="00FA3DA5">
            <w:pPr>
              <w:pStyle w:val="Numeroituluettelo3"/>
              <w:rPr>
                <w:szCs w:val="20"/>
                <w:lang w:val="fi-FI"/>
              </w:rPr>
            </w:pPr>
            <w:r w:rsidRPr="00840928">
              <w:rPr>
                <w:szCs w:val="20"/>
                <w:lang w:val="fi-FI"/>
              </w:rPr>
              <w:t>Ymmärtää selvästi lausutut yksinkertaiset suulliset ilmaisut standardienglannilla.</w:t>
            </w:r>
          </w:p>
          <w:p w14:paraId="70E471FA" w14:textId="77777777" w:rsidR="00FA3DA5" w:rsidRPr="00840928" w:rsidRDefault="00FA3DA5" w:rsidP="00FA3DA5">
            <w:pPr>
              <w:pStyle w:val="Numeroituluettelo3"/>
              <w:rPr>
                <w:szCs w:val="20"/>
                <w:lang w:val="fi-FI"/>
              </w:rPr>
            </w:pPr>
            <w:r w:rsidRPr="00840928">
              <w:rPr>
                <w:szCs w:val="20"/>
                <w:lang w:val="fi-FI"/>
              </w:rPr>
              <w:t>Tuottaa lyhyitä, yksinkertaisia, loogisia ja johdonmukaisia suullisia ja kirjallisia lausuntoja itsenäisesti englanniksi.</w:t>
            </w:r>
          </w:p>
          <w:p w14:paraId="06F58094" w14:textId="77777777" w:rsidR="00FA3DA5" w:rsidRPr="00840928" w:rsidRDefault="00FA3DA5" w:rsidP="00FA3DA5">
            <w:pPr>
              <w:pStyle w:val="Numeroituluettelo3"/>
              <w:rPr>
                <w:szCs w:val="20"/>
                <w:lang w:val="fi-FI"/>
              </w:rPr>
            </w:pPr>
            <w:r w:rsidRPr="00840928">
              <w:rPr>
                <w:szCs w:val="20"/>
                <w:lang w:val="fi-FI"/>
              </w:rPr>
              <w:t>Lukee ja täydentää asiakirjoja käyttäen englannin kieltä ja ammattisanastoa.</w:t>
            </w:r>
          </w:p>
          <w:p w14:paraId="135271E1" w14:textId="77777777" w:rsidR="00FA3DA5" w:rsidRPr="00840928" w:rsidRDefault="00FA3DA5" w:rsidP="00FA3DA5">
            <w:pPr>
              <w:pStyle w:val="Numeroituluettelo3"/>
              <w:rPr>
                <w:szCs w:val="20"/>
                <w:lang w:val="fi-FI"/>
              </w:rPr>
            </w:pPr>
            <w:r w:rsidRPr="00840928">
              <w:rPr>
                <w:szCs w:val="20"/>
                <w:lang w:val="fi-FI"/>
              </w:rPr>
              <w:t>Käyttää työkaluja oman kielitaidon parantamiseen ja tietoisuuden lisäämiseen.</w:t>
            </w:r>
          </w:p>
          <w:p w14:paraId="52BA8372" w14:textId="5CE77C7C" w:rsidR="004611E8" w:rsidRPr="00840928" w:rsidRDefault="00FA3DA5" w:rsidP="00FA3DA5">
            <w:pPr>
              <w:pStyle w:val="Numeroituluettelo3"/>
              <w:rPr>
                <w:szCs w:val="20"/>
                <w:lang w:val="fi-FI"/>
              </w:rPr>
            </w:pPr>
            <w:r w:rsidRPr="00840928">
              <w:rPr>
                <w:szCs w:val="20"/>
                <w:lang w:val="fi-FI"/>
              </w:rPr>
              <w:t>Työskentelee kansainvälisessä tiimissä.</w:t>
            </w:r>
          </w:p>
        </w:tc>
      </w:tr>
    </w:tbl>
    <w:p w14:paraId="4DDF9785" w14:textId="77777777" w:rsidR="004611E8" w:rsidRPr="00840928" w:rsidRDefault="004611E8">
      <w:pPr>
        <w:rPr>
          <w:lang w:val="fi-FI"/>
        </w:rPr>
      </w:pPr>
    </w:p>
    <w:p w14:paraId="5466326A" w14:textId="77777777" w:rsidR="00FA3DA5" w:rsidRPr="00840928" w:rsidRDefault="00FA3DA5" w:rsidP="0073645B">
      <w:pPr>
        <w:pStyle w:val="Otsikko1"/>
        <w:numPr>
          <w:ilvl w:val="0"/>
          <w:numId w:val="5"/>
        </w:numPr>
        <w:rPr>
          <w:lang w:val="fi-FI"/>
        </w:rPr>
      </w:pPr>
      <w:r w:rsidRPr="00840928">
        <w:rPr>
          <w:lang w:val="fi-FI"/>
        </w:rPr>
        <w:t>Seuranta, mentorointi ja tuki toiminnan aikana</w:t>
      </w:r>
    </w:p>
    <w:p w14:paraId="6FA8E9CA" w14:textId="77777777" w:rsidR="00FA3DA5" w:rsidRPr="00840928" w:rsidRDefault="00FA3DA5" w:rsidP="0073645B">
      <w:pPr>
        <w:pStyle w:val="Otsikko2"/>
        <w:numPr>
          <w:ilvl w:val="1"/>
          <w:numId w:val="5"/>
        </w:numPr>
        <w:rPr>
          <w:lang w:val="fi-FI"/>
        </w:rPr>
      </w:pPr>
      <w:r w:rsidRPr="00840928">
        <w:rPr>
          <w:lang w:val="fi-FI"/>
        </w:rPr>
        <w:t>Vastuuhenkilöt vastaanottavassa organisaatiossa</w:t>
      </w:r>
    </w:p>
    <w:p w14:paraId="3E1DF00E" w14:textId="77777777" w:rsidR="00FA3DA5" w:rsidRPr="00840928" w:rsidRDefault="00FA3DA5" w:rsidP="00FA3DA5">
      <w:pPr>
        <w:spacing w:before="240" w:after="240"/>
        <w:rPr>
          <w:lang w:val="fi-FI"/>
        </w:rPr>
      </w:pPr>
      <w:r w:rsidRPr="00840928">
        <w:rPr>
          <w:lang w:val="fi-FI"/>
        </w:rPr>
        <w:t>Seuraava(t) henkilö(t) vastaanottavassa organisaatiossa vastaavat osallistujan perehdyttämisestä heidän tehtäviinsä ja aktiviteetteihinsa, tarjoavat käytännön tukea, seuraavat oppimisen etenemistä, tukevat odotettujen oppimistulosten saavuttamisessa ja auttavat heitä integroitumaan päivittäisiin rutiineihin sekä sosiaaliseen kontekstiin vastaanottavassa organisaatiossa.</w:t>
      </w:r>
    </w:p>
    <w:tbl>
      <w:tblPr>
        <w:tblStyle w:val="afe"/>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5954"/>
      </w:tblGrid>
      <w:tr w:rsidR="004611E8" w:rsidRPr="00840928" w14:paraId="686F7D48" w14:textId="77777777">
        <w:tc>
          <w:tcPr>
            <w:tcW w:w="2835" w:type="dxa"/>
            <w:vAlign w:val="center"/>
          </w:tcPr>
          <w:p w14:paraId="553F4BDC" w14:textId="489B7A2D" w:rsidR="004611E8" w:rsidRPr="00840928" w:rsidRDefault="00FA3DA5">
            <w:pPr>
              <w:pBdr>
                <w:top w:val="nil"/>
                <w:left w:val="nil"/>
                <w:bottom w:val="nil"/>
                <w:right w:val="nil"/>
                <w:between w:val="nil"/>
              </w:pBdr>
              <w:jc w:val="left"/>
              <w:rPr>
                <w:szCs w:val="20"/>
                <w:lang w:val="fi-FI"/>
              </w:rPr>
            </w:pPr>
            <w:r w:rsidRPr="00840928">
              <w:rPr>
                <w:szCs w:val="20"/>
                <w:lang w:val="fi-FI"/>
              </w:rPr>
              <w:t>Koko nimi:</w:t>
            </w:r>
          </w:p>
        </w:tc>
        <w:tc>
          <w:tcPr>
            <w:tcW w:w="5954" w:type="dxa"/>
            <w:vAlign w:val="center"/>
          </w:tcPr>
          <w:p w14:paraId="784E21B1" w14:textId="77777777" w:rsidR="004611E8" w:rsidRPr="00840928" w:rsidRDefault="004611E8">
            <w:pPr>
              <w:pBdr>
                <w:top w:val="nil"/>
                <w:left w:val="nil"/>
                <w:bottom w:val="nil"/>
                <w:right w:val="nil"/>
                <w:between w:val="nil"/>
              </w:pBdr>
              <w:jc w:val="left"/>
              <w:rPr>
                <w:szCs w:val="20"/>
                <w:lang w:val="fi-FI"/>
              </w:rPr>
            </w:pPr>
          </w:p>
        </w:tc>
      </w:tr>
      <w:tr w:rsidR="004611E8" w:rsidRPr="00840928" w14:paraId="5CAC944A" w14:textId="77777777">
        <w:tc>
          <w:tcPr>
            <w:tcW w:w="2835" w:type="dxa"/>
            <w:vAlign w:val="center"/>
          </w:tcPr>
          <w:p w14:paraId="18262846" w14:textId="67972F38" w:rsidR="004611E8" w:rsidRPr="00840928" w:rsidRDefault="00FA3DA5">
            <w:pPr>
              <w:pBdr>
                <w:top w:val="nil"/>
                <w:left w:val="nil"/>
                <w:bottom w:val="nil"/>
                <w:right w:val="nil"/>
                <w:between w:val="nil"/>
              </w:pBdr>
              <w:jc w:val="left"/>
              <w:rPr>
                <w:szCs w:val="20"/>
                <w:lang w:val="fi-FI"/>
              </w:rPr>
            </w:pPr>
            <w:r w:rsidRPr="00840928">
              <w:rPr>
                <w:szCs w:val="20"/>
                <w:lang w:val="fi-FI"/>
              </w:rPr>
              <w:t>Työtehtävä:</w:t>
            </w:r>
          </w:p>
        </w:tc>
        <w:tc>
          <w:tcPr>
            <w:tcW w:w="5954" w:type="dxa"/>
            <w:vAlign w:val="center"/>
          </w:tcPr>
          <w:p w14:paraId="0AE3B53D" w14:textId="2DFB75D3" w:rsidR="004611E8" w:rsidRPr="00840928" w:rsidRDefault="00000000">
            <w:pPr>
              <w:pBdr>
                <w:top w:val="nil"/>
                <w:left w:val="nil"/>
                <w:bottom w:val="nil"/>
                <w:right w:val="nil"/>
                <w:between w:val="nil"/>
              </w:pBdr>
              <w:jc w:val="left"/>
              <w:rPr>
                <w:szCs w:val="20"/>
                <w:lang w:val="fi-FI"/>
              </w:rPr>
            </w:pPr>
            <w:r w:rsidRPr="00840928">
              <w:rPr>
                <w:szCs w:val="20"/>
                <w:lang w:val="fi-FI"/>
              </w:rPr>
              <w:t>Mentor</w:t>
            </w:r>
            <w:r w:rsidR="00FA3DA5" w:rsidRPr="00840928">
              <w:rPr>
                <w:szCs w:val="20"/>
                <w:lang w:val="fi-FI"/>
              </w:rPr>
              <w:t>i</w:t>
            </w:r>
          </w:p>
        </w:tc>
      </w:tr>
      <w:tr w:rsidR="004611E8" w:rsidRPr="00840928" w14:paraId="2FDA6306" w14:textId="77777777">
        <w:tc>
          <w:tcPr>
            <w:tcW w:w="2835" w:type="dxa"/>
            <w:vAlign w:val="center"/>
          </w:tcPr>
          <w:p w14:paraId="63C1BE63" w14:textId="14600694" w:rsidR="004611E8" w:rsidRPr="00840928" w:rsidRDefault="00FA3DA5">
            <w:pPr>
              <w:pBdr>
                <w:top w:val="nil"/>
                <w:left w:val="nil"/>
                <w:bottom w:val="nil"/>
                <w:right w:val="nil"/>
                <w:between w:val="nil"/>
              </w:pBdr>
              <w:jc w:val="left"/>
              <w:rPr>
                <w:szCs w:val="20"/>
                <w:lang w:val="fi-FI"/>
              </w:rPr>
            </w:pPr>
            <w:r w:rsidRPr="00840928">
              <w:rPr>
                <w:szCs w:val="20"/>
                <w:lang w:val="fi-FI"/>
              </w:rPr>
              <w:t>Sähköposti:</w:t>
            </w:r>
          </w:p>
        </w:tc>
        <w:tc>
          <w:tcPr>
            <w:tcW w:w="5954" w:type="dxa"/>
            <w:vAlign w:val="center"/>
          </w:tcPr>
          <w:p w14:paraId="1AB1BE33" w14:textId="77777777" w:rsidR="004611E8" w:rsidRPr="00840928" w:rsidRDefault="004611E8">
            <w:pPr>
              <w:pBdr>
                <w:top w:val="nil"/>
                <w:left w:val="nil"/>
                <w:bottom w:val="nil"/>
                <w:right w:val="nil"/>
                <w:between w:val="nil"/>
              </w:pBdr>
              <w:jc w:val="left"/>
              <w:rPr>
                <w:szCs w:val="20"/>
                <w:lang w:val="fi-FI"/>
              </w:rPr>
            </w:pPr>
          </w:p>
        </w:tc>
      </w:tr>
      <w:tr w:rsidR="004611E8" w:rsidRPr="00840928" w14:paraId="42ADD735" w14:textId="77777777">
        <w:tc>
          <w:tcPr>
            <w:tcW w:w="2835" w:type="dxa"/>
            <w:vAlign w:val="center"/>
          </w:tcPr>
          <w:p w14:paraId="6815B55E" w14:textId="3EDEF460" w:rsidR="004611E8" w:rsidRPr="00840928" w:rsidRDefault="00000000">
            <w:pPr>
              <w:pBdr>
                <w:top w:val="nil"/>
                <w:left w:val="nil"/>
                <w:bottom w:val="nil"/>
                <w:right w:val="nil"/>
                <w:between w:val="nil"/>
              </w:pBdr>
              <w:jc w:val="left"/>
              <w:rPr>
                <w:szCs w:val="20"/>
                <w:lang w:val="fi-FI"/>
              </w:rPr>
            </w:pPr>
            <w:r w:rsidRPr="00840928">
              <w:rPr>
                <w:szCs w:val="20"/>
                <w:lang w:val="fi-FI"/>
              </w:rPr>
              <w:t>P</w:t>
            </w:r>
            <w:r w:rsidR="00FA3DA5" w:rsidRPr="00840928">
              <w:rPr>
                <w:szCs w:val="20"/>
                <w:lang w:val="fi-FI"/>
              </w:rPr>
              <w:t>uhelinnumero</w:t>
            </w:r>
            <w:r w:rsidRPr="00840928">
              <w:rPr>
                <w:szCs w:val="20"/>
                <w:lang w:val="fi-FI"/>
              </w:rPr>
              <w:t>(</w:t>
            </w:r>
            <w:r w:rsidR="00FA3DA5" w:rsidRPr="00840928">
              <w:rPr>
                <w:szCs w:val="20"/>
                <w:lang w:val="fi-FI"/>
              </w:rPr>
              <w:t>t</w:t>
            </w:r>
            <w:r w:rsidRPr="00840928">
              <w:rPr>
                <w:szCs w:val="20"/>
                <w:lang w:val="fi-FI"/>
              </w:rPr>
              <w:t>):</w:t>
            </w:r>
          </w:p>
        </w:tc>
        <w:tc>
          <w:tcPr>
            <w:tcW w:w="5954" w:type="dxa"/>
            <w:vAlign w:val="center"/>
          </w:tcPr>
          <w:p w14:paraId="23DBCF56" w14:textId="77777777" w:rsidR="004611E8" w:rsidRPr="00840928" w:rsidRDefault="004611E8">
            <w:pPr>
              <w:pBdr>
                <w:top w:val="nil"/>
                <w:left w:val="nil"/>
                <w:bottom w:val="nil"/>
                <w:right w:val="nil"/>
                <w:between w:val="nil"/>
              </w:pBdr>
              <w:jc w:val="left"/>
              <w:rPr>
                <w:szCs w:val="20"/>
                <w:lang w:val="fi-FI"/>
              </w:rPr>
            </w:pPr>
          </w:p>
        </w:tc>
      </w:tr>
      <w:tr w:rsidR="004611E8" w:rsidRPr="00840928" w14:paraId="0511E365" w14:textId="77777777">
        <w:trPr>
          <w:trHeight w:val="11318"/>
        </w:trPr>
        <w:tc>
          <w:tcPr>
            <w:tcW w:w="2835" w:type="dxa"/>
            <w:vAlign w:val="center"/>
          </w:tcPr>
          <w:p w14:paraId="2225D23D" w14:textId="69A623D5" w:rsidR="004611E8" w:rsidRPr="00840928" w:rsidRDefault="00A87985">
            <w:pPr>
              <w:pBdr>
                <w:top w:val="nil"/>
                <w:left w:val="nil"/>
                <w:bottom w:val="nil"/>
                <w:right w:val="nil"/>
                <w:between w:val="nil"/>
              </w:pBdr>
              <w:jc w:val="left"/>
              <w:rPr>
                <w:szCs w:val="20"/>
                <w:lang w:val="fi-FI"/>
              </w:rPr>
            </w:pPr>
            <w:r w:rsidRPr="00840928">
              <w:rPr>
                <w:szCs w:val="20"/>
                <w:lang w:val="fi-FI"/>
              </w:rPr>
              <w:lastRenderedPageBreak/>
              <w:t>Vastuut:</w:t>
            </w:r>
          </w:p>
        </w:tc>
        <w:tc>
          <w:tcPr>
            <w:tcW w:w="5954" w:type="dxa"/>
            <w:vAlign w:val="center"/>
          </w:tcPr>
          <w:p w14:paraId="50E31FE8" w14:textId="77777777" w:rsidR="00A87985" w:rsidRPr="00840928" w:rsidRDefault="00A87985" w:rsidP="00A87985">
            <w:pPr>
              <w:pBdr>
                <w:top w:val="nil"/>
                <w:left w:val="nil"/>
                <w:bottom w:val="nil"/>
                <w:right w:val="nil"/>
                <w:between w:val="nil"/>
              </w:pBdr>
              <w:jc w:val="left"/>
              <w:rPr>
                <w:bCs/>
                <w:szCs w:val="20"/>
                <w:lang w:val="fi-FI"/>
              </w:rPr>
            </w:pPr>
            <w:r w:rsidRPr="00840928">
              <w:rPr>
                <w:b/>
                <w:szCs w:val="20"/>
                <w:lang w:val="fi-FI"/>
              </w:rPr>
              <w:t xml:space="preserve">Osallistujan perehdyttäminen työhön: </w:t>
            </w:r>
            <w:r w:rsidRPr="00840928">
              <w:rPr>
                <w:bCs/>
                <w:szCs w:val="20"/>
                <w:lang w:val="fi-FI"/>
              </w:rPr>
              <w:t>Mentori auttaa osallistujaa perehtymään organisaation missioon, arvoihin ja yleiseen työkulttuuriin. He antavat yleiskatsauksen työympäristöstä, politiikoista ja menettelytavoista.</w:t>
            </w:r>
          </w:p>
          <w:p w14:paraId="344BF92C" w14:textId="77777777" w:rsidR="00A87985" w:rsidRPr="00840928" w:rsidRDefault="00A87985" w:rsidP="00A87985">
            <w:pPr>
              <w:pBdr>
                <w:top w:val="nil"/>
                <w:left w:val="nil"/>
                <w:bottom w:val="nil"/>
                <w:right w:val="nil"/>
                <w:between w:val="nil"/>
              </w:pBdr>
              <w:jc w:val="left"/>
              <w:rPr>
                <w:bCs/>
                <w:szCs w:val="20"/>
                <w:lang w:val="fi-FI"/>
              </w:rPr>
            </w:pPr>
            <w:r w:rsidRPr="00840928">
              <w:rPr>
                <w:b/>
                <w:szCs w:val="20"/>
                <w:lang w:val="fi-FI"/>
              </w:rPr>
              <w:t>Työtovereiden ja heidän vastuidensa esittely:</w:t>
            </w:r>
            <w:r w:rsidRPr="00840928">
              <w:rPr>
                <w:bCs/>
                <w:szCs w:val="20"/>
                <w:lang w:val="fi-FI"/>
              </w:rPr>
              <w:t xml:space="preserve"> Mentori esittelee osallistujan eri työtovereille ja tiimin jäsenille, selittäen heidän roolinsa, vastuunsa ja asiantuntemusalueensa.</w:t>
            </w:r>
          </w:p>
          <w:p w14:paraId="61A2EA6B" w14:textId="77777777" w:rsidR="00A87985" w:rsidRPr="00840928" w:rsidRDefault="00A87985" w:rsidP="00A87985">
            <w:pPr>
              <w:pBdr>
                <w:top w:val="nil"/>
                <w:left w:val="nil"/>
                <w:bottom w:val="nil"/>
                <w:right w:val="nil"/>
                <w:between w:val="nil"/>
              </w:pBdr>
              <w:jc w:val="left"/>
              <w:rPr>
                <w:bCs/>
                <w:szCs w:val="20"/>
                <w:lang w:val="fi-FI"/>
              </w:rPr>
            </w:pPr>
            <w:r w:rsidRPr="00840928">
              <w:rPr>
                <w:b/>
                <w:szCs w:val="20"/>
                <w:lang w:val="fi-FI"/>
              </w:rPr>
              <w:t xml:space="preserve">Harjoitteluohjelman suora valvonta: </w:t>
            </w:r>
            <w:r w:rsidRPr="00840928">
              <w:rPr>
                <w:bCs/>
                <w:szCs w:val="20"/>
                <w:lang w:val="fi-FI"/>
              </w:rPr>
              <w:t>Mentori vastaa harjoitteluohjelman asianmukaisesta toteutuksesta. He varmistavat, että ohjelman tavoitteet ovat linjassa osallistujan oppimistavoitteiden kanssa ja että harjoittelija saa monipuolisen kokemuksen.</w:t>
            </w:r>
          </w:p>
          <w:p w14:paraId="4207F81E" w14:textId="77777777" w:rsidR="00A87985" w:rsidRPr="00840928" w:rsidRDefault="00A87985" w:rsidP="00A87985">
            <w:pPr>
              <w:pBdr>
                <w:top w:val="nil"/>
                <w:left w:val="nil"/>
                <w:bottom w:val="nil"/>
                <w:right w:val="nil"/>
                <w:between w:val="nil"/>
              </w:pBdr>
              <w:jc w:val="left"/>
              <w:rPr>
                <w:bCs/>
                <w:szCs w:val="20"/>
                <w:lang w:val="fi-FI"/>
              </w:rPr>
            </w:pPr>
            <w:r w:rsidRPr="00840928">
              <w:rPr>
                <w:b/>
                <w:szCs w:val="20"/>
                <w:lang w:val="fi-FI"/>
              </w:rPr>
              <w:t xml:space="preserve">Tehtävien määrääminen: </w:t>
            </w:r>
            <w:r w:rsidRPr="00840928">
              <w:rPr>
                <w:bCs/>
                <w:szCs w:val="20"/>
                <w:lang w:val="fi-FI"/>
              </w:rPr>
              <w:t>Mentori antaa tiettyjä tehtäviä ja projekteja harjoittelijalle ottaen huomioon heidän taitonsa, kiinnostuksensa ja oppimistavoitteensa. He antavat selkeät ohjeet, asettavat odotukset ja tarjoavat tarvittavat resurssit tehtävien menestykselliseen suorittamiseen.</w:t>
            </w:r>
          </w:p>
          <w:p w14:paraId="46C66A4B" w14:textId="77777777" w:rsidR="00A87985" w:rsidRPr="00840928" w:rsidRDefault="00A87985" w:rsidP="00A87985">
            <w:pPr>
              <w:pBdr>
                <w:top w:val="nil"/>
                <w:left w:val="nil"/>
                <w:bottom w:val="nil"/>
                <w:right w:val="nil"/>
                <w:between w:val="nil"/>
              </w:pBdr>
              <w:jc w:val="left"/>
              <w:rPr>
                <w:bCs/>
                <w:szCs w:val="20"/>
                <w:lang w:val="fi-FI"/>
              </w:rPr>
            </w:pPr>
            <w:r w:rsidRPr="00840928">
              <w:rPr>
                <w:b/>
                <w:szCs w:val="20"/>
                <w:lang w:val="fi-FI"/>
              </w:rPr>
              <w:t xml:space="preserve">Tehtävien suorituksen valvonta: </w:t>
            </w:r>
            <w:r w:rsidRPr="00840928">
              <w:rPr>
                <w:bCs/>
                <w:szCs w:val="20"/>
                <w:lang w:val="fi-FI"/>
              </w:rPr>
              <w:t>Mentori seuraa tarkasti harjoittelijan edistymistä heidän määrätyissä tehtävissään. He antavat palautetta, ehdotuksia ja rakentavaa kritiikkiä auttaakseen osallistujaa parantamaan taitojaan ja ymmärtämään työtä paremmin. Mentori varmistaa myös, että harjoittelija noudattaa laatustandardeja, määräaikoja ja kaikkia asiaankuuluvia protokollia tai menettelytapoja.</w:t>
            </w:r>
          </w:p>
          <w:p w14:paraId="44E89F74" w14:textId="77777777" w:rsidR="00A87985" w:rsidRPr="00840928" w:rsidRDefault="00A87985" w:rsidP="00A87985">
            <w:pPr>
              <w:pBdr>
                <w:top w:val="nil"/>
                <w:left w:val="nil"/>
                <w:bottom w:val="nil"/>
                <w:right w:val="nil"/>
                <w:between w:val="nil"/>
              </w:pBdr>
              <w:jc w:val="left"/>
              <w:rPr>
                <w:bCs/>
                <w:szCs w:val="20"/>
                <w:lang w:val="fi-FI"/>
              </w:rPr>
            </w:pPr>
            <w:r w:rsidRPr="00840928">
              <w:rPr>
                <w:b/>
                <w:szCs w:val="20"/>
                <w:lang w:val="fi-FI"/>
              </w:rPr>
              <w:t xml:space="preserve">Seuranta ja arviointi: </w:t>
            </w:r>
            <w:r w:rsidRPr="00840928">
              <w:rPr>
                <w:bCs/>
                <w:szCs w:val="20"/>
                <w:lang w:val="fi-FI"/>
              </w:rPr>
              <w:t>Mentori arvioi säännöllisesti harjoittelijan suoritusta, edistymistä ja kokonaiskehitystä harjoittelujakson aikana. He antavat jatkuvaa palautetta, sekä positiivista että rakentavaa, auttaakseen osallistujaa parantamaan taitojaan ja ammatillista kehitystään.</w:t>
            </w:r>
          </w:p>
          <w:p w14:paraId="2B3A07AC" w14:textId="77777777" w:rsidR="00A87985" w:rsidRPr="00840928" w:rsidRDefault="00A87985" w:rsidP="00A87985">
            <w:pPr>
              <w:pBdr>
                <w:top w:val="nil"/>
                <w:left w:val="nil"/>
                <w:bottom w:val="nil"/>
                <w:right w:val="nil"/>
                <w:between w:val="nil"/>
              </w:pBdr>
              <w:jc w:val="left"/>
              <w:rPr>
                <w:bCs/>
                <w:szCs w:val="20"/>
                <w:lang w:val="fi-FI"/>
              </w:rPr>
            </w:pPr>
            <w:r w:rsidRPr="00840928">
              <w:rPr>
                <w:b/>
                <w:szCs w:val="20"/>
                <w:lang w:val="fi-FI"/>
              </w:rPr>
              <w:t xml:space="preserve">Mentorointi ja tuki: </w:t>
            </w:r>
            <w:r w:rsidRPr="00840928">
              <w:rPr>
                <w:bCs/>
                <w:szCs w:val="20"/>
                <w:lang w:val="fi-FI"/>
              </w:rPr>
              <w:t>Mentori toimii luotettavana oppaana sekä neuvonnan ja tuen lähteenä harjoittelijalle. He luovat tukevan ja hoitavan ympäristön, jossa osallistuja tuntee olonsa mukavaksi pyytää apua tai keskustella kohtaamistaan haasteista.</w:t>
            </w:r>
          </w:p>
          <w:p w14:paraId="66632867" w14:textId="6C4525DA" w:rsidR="004611E8" w:rsidRPr="00840928" w:rsidRDefault="00A87985" w:rsidP="00A87985">
            <w:pPr>
              <w:pBdr>
                <w:top w:val="nil"/>
                <w:left w:val="nil"/>
                <w:bottom w:val="nil"/>
                <w:right w:val="nil"/>
                <w:between w:val="nil"/>
              </w:pBdr>
              <w:jc w:val="left"/>
              <w:rPr>
                <w:szCs w:val="20"/>
                <w:lang w:val="fi-FI"/>
              </w:rPr>
            </w:pPr>
            <w:r w:rsidRPr="00840928">
              <w:rPr>
                <w:b/>
                <w:szCs w:val="20"/>
                <w:lang w:val="fi-FI"/>
              </w:rPr>
              <w:t xml:space="preserve">Oppimismahdollisuuksien mahdollistaminen: </w:t>
            </w:r>
            <w:r w:rsidRPr="00840928">
              <w:rPr>
                <w:bCs/>
                <w:szCs w:val="20"/>
                <w:lang w:val="fi-FI"/>
              </w:rPr>
              <w:t>Mentori tunnistaa ja luo mahdollisuuksia harjoittelijalle hankkia uusia taitoja, tietoa ja kokemuksia.</w:t>
            </w:r>
          </w:p>
        </w:tc>
      </w:tr>
    </w:tbl>
    <w:p w14:paraId="1A707027" w14:textId="77777777" w:rsidR="00A87985" w:rsidRPr="00840928" w:rsidRDefault="00A87985" w:rsidP="0073645B">
      <w:pPr>
        <w:pStyle w:val="Otsikko2"/>
        <w:numPr>
          <w:ilvl w:val="1"/>
          <w:numId w:val="5"/>
        </w:numPr>
        <w:rPr>
          <w:lang w:val="fi-FI"/>
        </w:rPr>
      </w:pPr>
      <w:r w:rsidRPr="00840928">
        <w:rPr>
          <w:lang w:val="fi-FI"/>
        </w:rPr>
        <w:t>Vastuuhenkilöt lähettävässä organisaatiossa</w:t>
      </w:r>
    </w:p>
    <w:p w14:paraId="668B3A4B" w14:textId="77777777" w:rsidR="00A87985" w:rsidRPr="00840928" w:rsidRDefault="00A87985" w:rsidP="00A87985">
      <w:pPr>
        <w:spacing w:before="240" w:after="240"/>
        <w:rPr>
          <w:lang w:val="fi-FI"/>
        </w:rPr>
      </w:pPr>
      <w:r w:rsidRPr="00840928">
        <w:rPr>
          <w:lang w:val="fi-FI"/>
        </w:rPr>
        <w:t>Seuraava(t) henkilö(t) lähettävässä organisaatiossa vastaavat osallistujien edistymisen seuraamisesta ja tarjoavat sisällöllistä tai käytännön tukea lähettävän organisaation puolelta.</w:t>
      </w:r>
    </w:p>
    <w:tbl>
      <w:tblPr>
        <w:tblStyle w:val="aff"/>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5954"/>
      </w:tblGrid>
      <w:tr w:rsidR="004611E8" w:rsidRPr="00840928" w14:paraId="120E6678" w14:textId="77777777">
        <w:tc>
          <w:tcPr>
            <w:tcW w:w="2835" w:type="dxa"/>
            <w:vAlign w:val="center"/>
          </w:tcPr>
          <w:p w14:paraId="0A8BB2F6" w14:textId="74EA41E1" w:rsidR="004611E8" w:rsidRPr="00840928" w:rsidRDefault="00A87985">
            <w:pPr>
              <w:pBdr>
                <w:top w:val="nil"/>
                <w:left w:val="nil"/>
                <w:bottom w:val="nil"/>
                <w:right w:val="nil"/>
                <w:between w:val="nil"/>
              </w:pBdr>
              <w:jc w:val="left"/>
              <w:rPr>
                <w:szCs w:val="20"/>
                <w:lang w:val="fi-FI"/>
              </w:rPr>
            </w:pPr>
            <w:r w:rsidRPr="00840928">
              <w:rPr>
                <w:szCs w:val="20"/>
                <w:lang w:val="fi-FI"/>
              </w:rPr>
              <w:lastRenderedPageBreak/>
              <w:t>Koko nimi:</w:t>
            </w:r>
          </w:p>
        </w:tc>
        <w:tc>
          <w:tcPr>
            <w:tcW w:w="5954" w:type="dxa"/>
          </w:tcPr>
          <w:p w14:paraId="2C5D4AE1" w14:textId="3D579980" w:rsidR="004611E8" w:rsidRPr="00840928" w:rsidRDefault="00000000">
            <w:pPr>
              <w:pBdr>
                <w:top w:val="nil"/>
                <w:left w:val="nil"/>
                <w:bottom w:val="nil"/>
                <w:right w:val="nil"/>
                <w:between w:val="nil"/>
              </w:pBdr>
              <w:jc w:val="left"/>
              <w:rPr>
                <w:szCs w:val="20"/>
                <w:highlight w:val="lightGray"/>
                <w:lang w:val="fi-FI"/>
              </w:rPr>
            </w:pPr>
            <w:r w:rsidRPr="00840928">
              <w:rPr>
                <w:szCs w:val="20"/>
                <w:highlight w:val="lightGray"/>
                <w:lang w:val="fi-FI"/>
              </w:rPr>
              <w:t>[</w:t>
            </w:r>
            <w:r w:rsidR="00A87985" w:rsidRPr="00840928">
              <w:rPr>
                <w:szCs w:val="20"/>
                <w:highlight w:val="lightGray"/>
                <w:lang w:val="fi-FI"/>
              </w:rPr>
              <w:t>Koko nimi</w:t>
            </w:r>
            <w:r w:rsidRPr="00840928">
              <w:rPr>
                <w:szCs w:val="20"/>
                <w:highlight w:val="lightGray"/>
                <w:lang w:val="fi-FI"/>
              </w:rPr>
              <w:t>]</w:t>
            </w:r>
          </w:p>
        </w:tc>
      </w:tr>
      <w:tr w:rsidR="004611E8" w:rsidRPr="00840928" w14:paraId="6C924A01" w14:textId="77777777">
        <w:tc>
          <w:tcPr>
            <w:tcW w:w="2835" w:type="dxa"/>
            <w:vAlign w:val="center"/>
          </w:tcPr>
          <w:p w14:paraId="4D7DBD12" w14:textId="0196A7BB" w:rsidR="004611E8" w:rsidRPr="00840928" w:rsidRDefault="00A87985">
            <w:pPr>
              <w:pBdr>
                <w:top w:val="nil"/>
                <w:left w:val="nil"/>
                <w:bottom w:val="nil"/>
                <w:right w:val="nil"/>
                <w:between w:val="nil"/>
              </w:pBdr>
              <w:jc w:val="left"/>
              <w:rPr>
                <w:szCs w:val="20"/>
                <w:lang w:val="fi-FI"/>
              </w:rPr>
            </w:pPr>
            <w:r w:rsidRPr="00840928">
              <w:rPr>
                <w:szCs w:val="20"/>
                <w:lang w:val="fi-FI"/>
              </w:rPr>
              <w:t>Työtehtävä:</w:t>
            </w:r>
          </w:p>
        </w:tc>
        <w:tc>
          <w:tcPr>
            <w:tcW w:w="5954" w:type="dxa"/>
          </w:tcPr>
          <w:p w14:paraId="6BCB2D35" w14:textId="621FA219" w:rsidR="004611E8" w:rsidRPr="00840928" w:rsidRDefault="00000000">
            <w:pPr>
              <w:pBdr>
                <w:top w:val="nil"/>
                <w:left w:val="nil"/>
                <w:bottom w:val="nil"/>
                <w:right w:val="nil"/>
                <w:between w:val="nil"/>
              </w:pBdr>
              <w:jc w:val="left"/>
              <w:rPr>
                <w:szCs w:val="20"/>
                <w:highlight w:val="lightGray"/>
                <w:lang w:val="fi-FI"/>
              </w:rPr>
            </w:pPr>
            <w:r w:rsidRPr="00840928">
              <w:rPr>
                <w:szCs w:val="20"/>
                <w:highlight w:val="lightGray"/>
                <w:lang w:val="fi-FI"/>
              </w:rPr>
              <w:t>[</w:t>
            </w:r>
            <w:r w:rsidR="00A87985" w:rsidRPr="00840928">
              <w:rPr>
                <w:szCs w:val="20"/>
                <w:highlight w:val="lightGray"/>
                <w:lang w:val="fi-FI"/>
              </w:rPr>
              <w:t>Työtehtävä</w:t>
            </w:r>
            <w:r w:rsidRPr="00840928">
              <w:rPr>
                <w:szCs w:val="20"/>
                <w:highlight w:val="lightGray"/>
                <w:lang w:val="fi-FI"/>
              </w:rPr>
              <w:t>]</w:t>
            </w:r>
          </w:p>
        </w:tc>
      </w:tr>
      <w:tr w:rsidR="004611E8" w:rsidRPr="00840928" w14:paraId="7422806D" w14:textId="77777777">
        <w:tc>
          <w:tcPr>
            <w:tcW w:w="2835" w:type="dxa"/>
            <w:vAlign w:val="center"/>
          </w:tcPr>
          <w:p w14:paraId="432DFD07" w14:textId="5ED9B2F5" w:rsidR="004611E8" w:rsidRPr="00840928" w:rsidRDefault="00A87985">
            <w:pPr>
              <w:pBdr>
                <w:top w:val="nil"/>
                <w:left w:val="nil"/>
                <w:bottom w:val="nil"/>
                <w:right w:val="nil"/>
                <w:between w:val="nil"/>
              </w:pBdr>
              <w:rPr>
                <w:szCs w:val="20"/>
                <w:lang w:val="fi-FI"/>
              </w:rPr>
            </w:pPr>
            <w:r w:rsidRPr="00840928">
              <w:rPr>
                <w:szCs w:val="20"/>
                <w:lang w:val="fi-FI"/>
              </w:rPr>
              <w:t>Vastuut:</w:t>
            </w:r>
          </w:p>
        </w:tc>
        <w:tc>
          <w:tcPr>
            <w:tcW w:w="5954" w:type="dxa"/>
          </w:tcPr>
          <w:p w14:paraId="5650C856" w14:textId="11401F10" w:rsidR="004611E8" w:rsidRPr="00840928" w:rsidRDefault="00A87985" w:rsidP="00A87985">
            <w:pPr>
              <w:pBdr>
                <w:top w:val="nil"/>
                <w:left w:val="nil"/>
                <w:bottom w:val="nil"/>
                <w:right w:val="nil"/>
                <w:between w:val="nil"/>
              </w:pBdr>
              <w:jc w:val="left"/>
              <w:rPr>
                <w:szCs w:val="20"/>
                <w:highlight w:val="lightGray"/>
                <w:lang w:val="fi-FI"/>
              </w:rPr>
            </w:pPr>
            <w:r w:rsidRPr="00840928">
              <w:rPr>
                <w:szCs w:val="20"/>
                <w:lang w:val="fi-FI"/>
              </w:rPr>
              <w:t>Pääyhteyshenkilö osallistujalle lähettävässä organisaatiossa.</w:t>
            </w:r>
          </w:p>
        </w:tc>
      </w:tr>
    </w:tbl>
    <w:p w14:paraId="6AA5D918" w14:textId="77777777" w:rsidR="004611E8" w:rsidRPr="00840928" w:rsidRDefault="004611E8">
      <w:pPr>
        <w:pBdr>
          <w:top w:val="nil"/>
          <w:left w:val="nil"/>
          <w:bottom w:val="nil"/>
          <w:right w:val="nil"/>
          <w:between w:val="nil"/>
        </w:pBdr>
        <w:spacing w:after="120"/>
        <w:rPr>
          <w:szCs w:val="20"/>
          <w:lang w:val="fi-FI"/>
        </w:rPr>
      </w:pPr>
    </w:p>
    <w:p w14:paraId="272690B0" w14:textId="77777777" w:rsidR="00A87985" w:rsidRPr="00840928" w:rsidRDefault="00A87985" w:rsidP="0073645B">
      <w:pPr>
        <w:pStyle w:val="Otsikko2"/>
        <w:numPr>
          <w:ilvl w:val="1"/>
          <w:numId w:val="5"/>
        </w:numPr>
        <w:rPr>
          <w:lang w:val="fi-FI"/>
        </w:rPr>
      </w:pPr>
      <w:r w:rsidRPr="00840928">
        <w:rPr>
          <w:lang w:val="fi-FI"/>
        </w:rPr>
        <w:t>Matkassa mukana olevat henkilöt</w:t>
      </w:r>
    </w:p>
    <w:p w14:paraId="0D89715A" w14:textId="77777777" w:rsidR="00A87985" w:rsidRPr="00840928" w:rsidRDefault="00A87985" w:rsidP="00A87985">
      <w:pPr>
        <w:spacing w:before="240" w:after="240"/>
        <w:rPr>
          <w:lang w:val="fi-FI"/>
        </w:rPr>
      </w:pPr>
      <w:r w:rsidRPr="00840928">
        <w:rPr>
          <w:lang w:val="fi-FI"/>
        </w:rPr>
        <w:t>Seuraava(t) henkilö(t) matkustavat mukana osallistujan liikkuvuuden aikana:</w:t>
      </w:r>
    </w:p>
    <w:tbl>
      <w:tblPr>
        <w:tblStyle w:val="aff0"/>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5954"/>
      </w:tblGrid>
      <w:tr w:rsidR="004611E8" w:rsidRPr="00840928" w14:paraId="14FF7AB2" w14:textId="77777777">
        <w:tc>
          <w:tcPr>
            <w:tcW w:w="2835" w:type="dxa"/>
            <w:vAlign w:val="center"/>
          </w:tcPr>
          <w:p w14:paraId="4DCDC391" w14:textId="012E9FA7" w:rsidR="004611E8" w:rsidRPr="00840928" w:rsidRDefault="00A87985">
            <w:pPr>
              <w:pBdr>
                <w:top w:val="nil"/>
                <w:left w:val="nil"/>
                <w:bottom w:val="nil"/>
                <w:right w:val="nil"/>
                <w:between w:val="nil"/>
              </w:pBdr>
              <w:jc w:val="left"/>
              <w:rPr>
                <w:szCs w:val="20"/>
                <w:lang w:val="fi-FI"/>
              </w:rPr>
            </w:pPr>
            <w:r w:rsidRPr="00840928">
              <w:rPr>
                <w:szCs w:val="20"/>
                <w:lang w:val="fi-FI"/>
              </w:rPr>
              <w:t>Koko nimi:</w:t>
            </w:r>
          </w:p>
        </w:tc>
        <w:tc>
          <w:tcPr>
            <w:tcW w:w="5954" w:type="dxa"/>
          </w:tcPr>
          <w:p w14:paraId="69D46A50" w14:textId="575760E4" w:rsidR="004611E8" w:rsidRPr="00840928" w:rsidRDefault="00000000">
            <w:pPr>
              <w:pBdr>
                <w:top w:val="nil"/>
                <w:left w:val="nil"/>
                <w:bottom w:val="nil"/>
                <w:right w:val="nil"/>
                <w:between w:val="nil"/>
              </w:pBdr>
              <w:jc w:val="left"/>
              <w:rPr>
                <w:szCs w:val="20"/>
                <w:lang w:val="fi-FI"/>
              </w:rPr>
            </w:pPr>
            <w:r w:rsidRPr="00840928">
              <w:rPr>
                <w:szCs w:val="20"/>
                <w:highlight w:val="lightGray"/>
                <w:lang w:val="fi-FI"/>
              </w:rPr>
              <w:t>[</w:t>
            </w:r>
            <w:r w:rsidR="00A87985" w:rsidRPr="00840928">
              <w:rPr>
                <w:szCs w:val="20"/>
                <w:highlight w:val="lightGray"/>
                <w:lang w:val="fi-FI"/>
              </w:rPr>
              <w:t>Koko nimi</w:t>
            </w:r>
            <w:r w:rsidRPr="00840928">
              <w:rPr>
                <w:szCs w:val="20"/>
                <w:highlight w:val="lightGray"/>
                <w:lang w:val="fi-FI"/>
              </w:rPr>
              <w:t>]</w:t>
            </w:r>
          </w:p>
        </w:tc>
      </w:tr>
      <w:tr w:rsidR="004611E8" w:rsidRPr="00840928" w14:paraId="2674BB90" w14:textId="77777777">
        <w:tc>
          <w:tcPr>
            <w:tcW w:w="2835" w:type="dxa"/>
            <w:vAlign w:val="center"/>
          </w:tcPr>
          <w:p w14:paraId="2812CD44" w14:textId="617454D2" w:rsidR="004611E8" w:rsidRPr="00840928" w:rsidRDefault="00A87985">
            <w:pPr>
              <w:pBdr>
                <w:top w:val="nil"/>
                <w:left w:val="nil"/>
                <w:bottom w:val="nil"/>
                <w:right w:val="nil"/>
                <w:between w:val="nil"/>
              </w:pBdr>
              <w:jc w:val="left"/>
              <w:rPr>
                <w:szCs w:val="20"/>
                <w:lang w:val="fi-FI"/>
              </w:rPr>
            </w:pPr>
            <w:r w:rsidRPr="00840928">
              <w:rPr>
                <w:szCs w:val="20"/>
                <w:lang w:val="fi-FI"/>
              </w:rPr>
              <w:t>Työtehtävä:</w:t>
            </w:r>
          </w:p>
        </w:tc>
        <w:tc>
          <w:tcPr>
            <w:tcW w:w="5954" w:type="dxa"/>
          </w:tcPr>
          <w:p w14:paraId="745971EE" w14:textId="457AEF0D" w:rsidR="004611E8" w:rsidRPr="00840928" w:rsidRDefault="00A87985">
            <w:pPr>
              <w:pBdr>
                <w:top w:val="nil"/>
                <w:left w:val="nil"/>
                <w:bottom w:val="nil"/>
                <w:right w:val="nil"/>
                <w:between w:val="nil"/>
              </w:pBdr>
              <w:jc w:val="left"/>
              <w:rPr>
                <w:szCs w:val="20"/>
                <w:lang w:val="fi-FI"/>
              </w:rPr>
            </w:pPr>
            <w:r w:rsidRPr="00840928">
              <w:rPr>
                <w:szCs w:val="20"/>
                <w:lang w:val="fi-FI"/>
              </w:rPr>
              <w:t>Valvoja liikkuvuuden aikana</w:t>
            </w:r>
          </w:p>
        </w:tc>
      </w:tr>
      <w:tr w:rsidR="00A87985" w:rsidRPr="00840928" w14:paraId="15279E84" w14:textId="77777777">
        <w:tc>
          <w:tcPr>
            <w:tcW w:w="2835" w:type="dxa"/>
            <w:vAlign w:val="center"/>
          </w:tcPr>
          <w:p w14:paraId="674C3FC7" w14:textId="515A3D2B" w:rsidR="00A87985" w:rsidRPr="00840928" w:rsidRDefault="00A87985" w:rsidP="00A87985">
            <w:pPr>
              <w:pBdr>
                <w:top w:val="nil"/>
                <w:left w:val="nil"/>
                <w:bottom w:val="nil"/>
                <w:right w:val="nil"/>
                <w:between w:val="nil"/>
              </w:pBdr>
              <w:rPr>
                <w:szCs w:val="20"/>
                <w:lang w:val="fi-FI"/>
              </w:rPr>
            </w:pPr>
            <w:r w:rsidRPr="00840928">
              <w:rPr>
                <w:szCs w:val="20"/>
                <w:lang w:val="fi-FI"/>
              </w:rPr>
              <w:t>Vastuut:</w:t>
            </w:r>
          </w:p>
        </w:tc>
        <w:tc>
          <w:tcPr>
            <w:tcW w:w="5954" w:type="dxa"/>
          </w:tcPr>
          <w:p w14:paraId="52C00106" w14:textId="77777777" w:rsidR="00A87985" w:rsidRPr="00840928" w:rsidRDefault="00A87985" w:rsidP="00A87985">
            <w:pPr>
              <w:pBdr>
                <w:top w:val="nil"/>
                <w:left w:val="nil"/>
                <w:bottom w:val="nil"/>
                <w:right w:val="nil"/>
                <w:between w:val="nil"/>
              </w:pBdr>
              <w:rPr>
                <w:b/>
                <w:szCs w:val="20"/>
                <w:lang w:val="fi-FI"/>
              </w:rPr>
            </w:pPr>
            <w:r w:rsidRPr="00840928">
              <w:rPr>
                <w:b/>
                <w:szCs w:val="20"/>
                <w:lang w:val="fi-FI"/>
              </w:rPr>
              <w:t xml:space="preserve">Harjoittelun oikeellisuuden valvonta: </w:t>
            </w:r>
            <w:r w:rsidRPr="00840928">
              <w:rPr>
                <w:bCs/>
                <w:szCs w:val="20"/>
                <w:lang w:val="fi-FI"/>
              </w:rPr>
              <w:t>Valvoja vastaa siitä, että harjoittelut suoritetaan oppimissopimuksen mukaisesti.</w:t>
            </w:r>
          </w:p>
          <w:p w14:paraId="2AF416E0" w14:textId="77777777" w:rsidR="00A87985" w:rsidRPr="00840928" w:rsidRDefault="00A87985" w:rsidP="00A87985">
            <w:pPr>
              <w:pBdr>
                <w:top w:val="nil"/>
                <w:left w:val="nil"/>
                <w:bottom w:val="nil"/>
                <w:right w:val="nil"/>
                <w:between w:val="nil"/>
              </w:pBdr>
              <w:rPr>
                <w:b/>
                <w:szCs w:val="20"/>
                <w:lang w:val="fi-FI"/>
              </w:rPr>
            </w:pPr>
            <w:r w:rsidRPr="00840928">
              <w:rPr>
                <w:b/>
                <w:szCs w:val="20"/>
                <w:lang w:val="fi-FI"/>
              </w:rPr>
              <w:t xml:space="preserve">Osallistujien tukeminen ja hoito liikkuvuuden aikana: </w:t>
            </w:r>
            <w:r w:rsidRPr="00840928">
              <w:rPr>
                <w:bCs/>
                <w:szCs w:val="20"/>
                <w:lang w:val="fi-FI"/>
              </w:rPr>
              <w:t>Valvoja tarjoaa jatkuvaa tukea ja hoitoa osallistujille liikkuvuuden aikana. Valvoja varmistaa, että osallistujat kokevat saavansa tukea ja että heillä on mukava olla liikkuvuuden aikana.</w:t>
            </w:r>
          </w:p>
          <w:p w14:paraId="711E6517" w14:textId="77777777" w:rsidR="00A87985" w:rsidRPr="00840928" w:rsidRDefault="00A87985" w:rsidP="00A87985">
            <w:pPr>
              <w:pBdr>
                <w:top w:val="nil"/>
                <w:left w:val="nil"/>
                <w:bottom w:val="nil"/>
                <w:right w:val="nil"/>
                <w:between w:val="nil"/>
              </w:pBdr>
              <w:rPr>
                <w:bCs/>
                <w:szCs w:val="20"/>
                <w:lang w:val="fi-FI"/>
              </w:rPr>
            </w:pPr>
            <w:r w:rsidRPr="00840928">
              <w:rPr>
                <w:b/>
                <w:szCs w:val="20"/>
                <w:lang w:val="fi-FI"/>
              </w:rPr>
              <w:t xml:space="preserve">Asiallinen yhteys työnantajiin: </w:t>
            </w:r>
            <w:r w:rsidRPr="00840928">
              <w:rPr>
                <w:bCs/>
                <w:szCs w:val="20"/>
                <w:lang w:val="fi-FI"/>
              </w:rPr>
              <w:t>Valvoja ylläpitää säännöllistä ja asiallista yhteyttä työnantajiin tai organisaatioihin, joissa osallistujat suorittavat harjoittelunsa.</w:t>
            </w:r>
          </w:p>
          <w:p w14:paraId="36191BC4" w14:textId="77777777" w:rsidR="00A87985" w:rsidRPr="00840928" w:rsidRDefault="00A87985" w:rsidP="00A87985">
            <w:pPr>
              <w:pBdr>
                <w:top w:val="nil"/>
                <w:left w:val="nil"/>
                <w:bottom w:val="nil"/>
                <w:right w:val="nil"/>
                <w:between w:val="nil"/>
              </w:pBdr>
              <w:rPr>
                <w:bCs/>
                <w:szCs w:val="20"/>
                <w:lang w:val="fi-FI"/>
              </w:rPr>
            </w:pPr>
            <w:r w:rsidRPr="00840928">
              <w:rPr>
                <w:b/>
                <w:szCs w:val="20"/>
                <w:lang w:val="fi-FI"/>
              </w:rPr>
              <w:t xml:space="preserve">Seuranta ja osallistujien tukeminen harjoittelutiedoissa: </w:t>
            </w:r>
            <w:r w:rsidRPr="00840928">
              <w:rPr>
                <w:bCs/>
                <w:szCs w:val="20"/>
                <w:lang w:val="fi-FI"/>
              </w:rPr>
              <w:t>Valvoja ohjaa ja avustaa osallistujia pitämään tarkkoja ja ajan tasalla olevia harjoittelukokemuksiaan koskevia tietoja. Tämä voi sisältää heidän auttamistaan harjoittelupäiväkirjan ylläpidossa tehtävistään, saavutuksistaan ja pohdinnoistaan.</w:t>
            </w:r>
          </w:p>
          <w:p w14:paraId="7C4B0424" w14:textId="77777777" w:rsidR="00A87985" w:rsidRPr="00840928" w:rsidRDefault="00A87985" w:rsidP="00A87985">
            <w:pPr>
              <w:pBdr>
                <w:top w:val="nil"/>
                <w:left w:val="nil"/>
                <w:bottom w:val="nil"/>
                <w:right w:val="nil"/>
                <w:between w:val="nil"/>
              </w:pBdr>
              <w:rPr>
                <w:bCs/>
                <w:szCs w:val="20"/>
                <w:lang w:val="fi-FI"/>
              </w:rPr>
            </w:pPr>
            <w:r w:rsidRPr="00840928">
              <w:rPr>
                <w:b/>
                <w:szCs w:val="20"/>
                <w:lang w:val="fi-FI"/>
              </w:rPr>
              <w:t xml:space="preserve">Yhteyshenkilö liikkuvuuden aikana: </w:t>
            </w:r>
            <w:r w:rsidRPr="00840928">
              <w:rPr>
                <w:bCs/>
                <w:szCs w:val="20"/>
                <w:lang w:val="fi-FI"/>
              </w:rPr>
              <w:t>Valvoja toimii ensisijaisena yhteyshenkilönä osallistujille liikkuvuuden aikana. He ovat saatavilla vastaamaan kysymyksiin, huolenaiheisiin tai haasteisiin, jotka saattavat ilmetä tänä aikana.</w:t>
            </w:r>
          </w:p>
          <w:p w14:paraId="64EAE664" w14:textId="77777777" w:rsidR="00A87985" w:rsidRPr="00840928" w:rsidRDefault="00A87985" w:rsidP="00A87985">
            <w:pPr>
              <w:pBdr>
                <w:top w:val="nil"/>
                <w:left w:val="nil"/>
                <w:bottom w:val="nil"/>
                <w:right w:val="nil"/>
                <w:between w:val="nil"/>
              </w:pBdr>
              <w:rPr>
                <w:bCs/>
                <w:szCs w:val="20"/>
                <w:lang w:val="fi-FI"/>
              </w:rPr>
            </w:pPr>
            <w:r w:rsidRPr="00840928">
              <w:rPr>
                <w:b/>
                <w:szCs w:val="20"/>
                <w:lang w:val="fi-FI"/>
              </w:rPr>
              <w:t xml:space="preserve">Mentorointi ja ohjaus: </w:t>
            </w:r>
            <w:r w:rsidRPr="00840928">
              <w:rPr>
                <w:bCs/>
                <w:szCs w:val="20"/>
                <w:lang w:val="fi-FI"/>
              </w:rPr>
              <w:t>Valvoja tarjoaa mentorointia ja ohjausta osallistujille. He tarjoavat tukea ammatillisessa ympäristössä navigoinnissa, konfliktien ratkaisussa ja käsittelevät mahdollisia henkilökohtaisia tai ammatillisia haasteita, jotka voivat nousta esiin.</w:t>
            </w:r>
          </w:p>
          <w:p w14:paraId="22957A59" w14:textId="77777777" w:rsidR="00A87985" w:rsidRPr="00840928" w:rsidRDefault="00A87985" w:rsidP="00A87985">
            <w:pPr>
              <w:pBdr>
                <w:top w:val="nil"/>
                <w:left w:val="nil"/>
                <w:bottom w:val="nil"/>
                <w:right w:val="nil"/>
                <w:between w:val="nil"/>
              </w:pBdr>
              <w:rPr>
                <w:bCs/>
                <w:szCs w:val="20"/>
                <w:lang w:val="fi-FI"/>
              </w:rPr>
            </w:pPr>
            <w:r w:rsidRPr="00840928">
              <w:rPr>
                <w:b/>
                <w:szCs w:val="20"/>
                <w:lang w:val="fi-FI"/>
              </w:rPr>
              <w:t xml:space="preserve">Oppimismahdollisuuksien mahdollistaminen: </w:t>
            </w:r>
            <w:r w:rsidRPr="00840928">
              <w:rPr>
                <w:bCs/>
                <w:szCs w:val="20"/>
                <w:lang w:val="fi-FI"/>
              </w:rPr>
              <w:t>Valvoja tunnistaa ja mahdollistaa oppimismahdollisuuksia osallistujille harjoitteluohjelmassa.</w:t>
            </w:r>
          </w:p>
          <w:p w14:paraId="695FA41B" w14:textId="5B837103" w:rsidR="00A87985" w:rsidRPr="00840928" w:rsidRDefault="00A87985" w:rsidP="00A87985">
            <w:pPr>
              <w:pBdr>
                <w:top w:val="nil"/>
                <w:left w:val="nil"/>
                <w:bottom w:val="nil"/>
                <w:right w:val="nil"/>
                <w:between w:val="nil"/>
              </w:pBdr>
              <w:rPr>
                <w:szCs w:val="20"/>
                <w:lang w:val="fi-FI"/>
              </w:rPr>
            </w:pPr>
            <w:r w:rsidRPr="00840928">
              <w:rPr>
                <w:b/>
                <w:szCs w:val="20"/>
                <w:lang w:val="fi-FI"/>
              </w:rPr>
              <w:t xml:space="preserve">Arviointi ja palaute: </w:t>
            </w:r>
            <w:r w:rsidRPr="00840928">
              <w:rPr>
                <w:bCs/>
                <w:szCs w:val="20"/>
                <w:lang w:val="fi-FI"/>
              </w:rPr>
              <w:t>Valvoja arvioi osallistujien suoritusta harjoittelun aikana ja antaa palautetta tukeakseen heidän jatkuvaa kehittymistään.</w:t>
            </w:r>
          </w:p>
        </w:tc>
      </w:tr>
    </w:tbl>
    <w:p w14:paraId="2BF8E75A" w14:textId="77777777" w:rsidR="004611E8" w:rsidRPr="00840928" w:rsidRDefault="004611E8">
      <w:pPr>
        <w:spacing w:before="240" w:after="240"/>
        <w:rPr>
          <w:lang w:val="fi-FI"/>
        </w:rPr>
      </w:pPr>
    </w:p>
    <w:p w14:paraId="37CB75DD" w14:textId="77777777" w:rsidR="00A87985" w:rsidRPr="00840928" w:rsidRDefault="00A87985" w:rsidP="00A87985">
      <w:pPr>
        <w:pStyle w:val="Otsikko2"/>
        <w:numPr>
          <w:ilvl w:val="1"/>
          <w:numId w:val="5"/>
        </w:numPr>
        <w:rPr>
          <w:lang w:val="fi-FI"/>
        </w:rPr>
      </w:pPr>
      <w:r w:rsidRPr="00840928">
        <w:rPr>
          <w:lang w:val="fi-FI"/>
        </w:rPr>
        <w:lastRenderedPageBreak/>
        <w:t>Mentoroimis- ja seurantajärjestelyt</w:t>
      </w:r>
    </w:p>
    <w:p w14:paraId="13756905" w14:textId="50565D30" w:rsidR="00A87985" w:rsidRPr="00840928" w:rsidRDefault="00A87985" w:rsidP="00A87985">
      <w:pPr>
        <w:pBdr>
          <w:top w:val="nil"/>
          <w:left w:val="nil"/>
          <w:bottom w:val="nil"/>
          <w:right w:val="nil"/>
          <w:between w:val="nil"/>
        </w:pBdr>
        <w:spacing w:after="120"/>
        <w:rPr>
          <w:szCs w:val="20"/>
          <w:lang w:val="fi-FI"/>
        </w:rPr>
      </w:pPr>
      <w:bookmarkStart w:id="7" w:name="_Hlk158810359"/>
      <w:r w:rsidRPr="00840928">
        <w:rPr>
          <w:szCs w:val="20"/>
          <w:lang w:val="fi-FI"/>
        </w:rPr>
        <w:t>Seuranta- ja mentoroimisjärjestelyihin sisältyvät vähintään seuraavat toiminnot:</w:t>
      </w:r>
    </w:p>
    <w:bookmarkEnd w:id="7"/>
    <w:p w14:paraId="1A4A8E1B" w14:textId="77777777" w:rsidR="00A87985" w:rsidRPr="00840928" w:rsidRDefault="00A87985" w:rsidP="00A87985">
      <w:pPr>
        <w:pBdr>
          <w:top w:val="nil"/>
          <w:left w:val="nil"/>
          <w:bottom w:val="nil"/>
          <w:right w:val="nil"/>
          <w:between w:val="nil"/>
        </w:pBdr>
        <w:spacing w:after="120"/>
        <w:rPr>
          <w:szCs w:val="20"/>
          <w:lang w:val="fi-FI"/>
        </w:rPr>
      </w:pPr>
      <w:r w:rsidRPr="00840928">
        <w:rPr>
          <w:szCs w:val="20"/>
          <w:lang w:val="fi-FI"/>
        </w:rPr>
        <w:t>- Dokumenttien hallinta (koulutuspäiväkirja)</w:t>
      </w:r>
    </w:p>
    <w:p w14:paraId="393A5882" w14:textId="77777777" w:rsidR="00A87985" w:rsidRPr="00840928" w:rsidRDefault="00A87985" w:rsidP="00A87985">
      <w:pPr>
        <w:pBdr>
          <w:top w:val="nil"/>
          <w:left w:val="nil"/>
          <w:bottom w:val="nil"/>
          <w:right w:val="nil"/>
          <w:between w:val="nil"/>
        </w:pBdr>
        <w:spacing w:after="120"/>
        <w:rPr>
          <w:szCs w:val="20"/>
          <w:lang w:val="fi-FI"/>
        </w:rPr>
      </w:pPr>
      <w:r w:rsidRPr="00840928">
        <w:rPr>
          <w:szCs w:val="20"/>
          <w:lang w:val="fi-FI"/>
        </w:rPr>
        <w:t>- Käynnit ja keskustelut työnantajien kanssa</w:t>
      </w:r>
    </w:p>
    <w:p w14:paraId="0E623DA2" w14:textId="77777777" w:rsidR="00A87985" w:rsidRPr="00840928" w:rsidRDefault="00A87985" w:rsidP="00A87985">
      <w:pPr>
        <w:pBdr>
          <w:top w:val="nil"/>
          <w:left w:val="nil"/>
          <w:bottom w:val="nil"/>
          <w:right w:val="nil"/>
          <w:between w:val="nil"/>
        </w:pBdr>
        <w:spacing w:after="120"/>
        <w:rPr>
          <w:szCs w:val="20"/>
          <w:lang w:val="fi-FI"/>
        </w:rPr>
      </w:pPr>
      <w:r w:rsidRPr="00840928">
        <w:rPr>
          <w:szCs w:val="20"/>
          <w:lang w:val="fi-FI"/>
        </w:rPr>
        <w:t>- Arviointitapaamiset ammatillisten aineiden opettajien (ohjaajien) ja osallistujien kanssa. Nämä mahdollistavat osallistujille mahdollisuuden jakaa vaikutelmiaan, ongelmiaan ja johtopäätöksiään tietyltä työviikolta. Haastattelut kunkin työviikon yhteenvedosta. Keskustelut ajankohtaisista ongelmista, tukeminen ratkaisujen löytämisessä, päätelmien muotoilu ja työskentelyn ja tavoitteiden suunnittelu seuraavaa viikkoa varten saadun kokemuksen perusteella parempien oppimistulosten saavuttamiseksi.</w:t>
      </w:r>
    </w:p>
    <w:p w14:paraId="69E3317D" w14:textId="77777777" w:rsidR="00A87985" w:rsidRPr="00840928" w:rsidRDefault="00A87985" w:rsidP="00A87985">
      <w:pPr>
        <w:pBdr>
          <w:top w:val="nil"/>
          <w:left w:val="nil"/>
          <w:bottom w:val="nil"/>
          <w:right w:val="nil"/>
          <w:between w:val="nil"/>
        </w:pBdr>
        <w:spacing w:after="120"/>
        <w:rPr>
          <w:szCs w:val="20"/>
          <w:lang w:val="fi-FI"/>
        </w:rPr>
      </w:pPr>
      <w:r w:rsidRPr="00840928">
        <w:rPr>
          <w:szCs w:val="20"/>
          <w:lang w:val="fi-FI"/>
        </w:rPr>
        <w:t>- Yksilölliset keskustelut osallistujien kanssa asenteesta, koetuista vaikeuksista, sitoutumisesta, itsenäisyydestä, sopeutumisesta uuteen työympäristöön. Tarvittaessa jatkuva palaute ja apu ratkaisujen löytämisessä.</w:t>
      </w:r>
    </w:p>
    <w:p w14:paraId="4BEE66BF" w14:textId="77777777" w:rsidR="00A87985" w:rsidRPr="00840928" w:rsidRDefault="00A87985" w:rsidP="00A87985">
      <w:pPr>
        <w:pBdr>
          <w:top w:val="nil"/>
          <w:left w:val="nil"/>
          <w:bottom w:val="nil"/>
          <w:right w:val="nil"/>
          <w:between w:val="nil"/>
        </w:pBdr>
        <w:spacing w:after="120"/>
        <w:rPr>
          <w:szCs w:val="20"/>
          <w:lang w:val="fi-FI"/>
        </w:rPr>
      </w:pPr>
      <w:r w:rsidRPr="00840928">
        <w:rPr>
          <w:szCs w:val="20"/>
          <w:lang w:val="fi-FI"/>
        </w:rPr>
        <w:t>- Yhteenvetotapaaminen liikkuvuuden lopussa.</w:t>
      </w:r>
    </w:p>
    <w:p w14:paraId="13E87B2A" w14:textId="77777777" w:rsidR="00A87985" w:rsidRPr="00840928" w:rsidRDefault="00A87985" w:rsidP="00A87985">
      <w:pPr>
        <w:pBdr>
          <w:top w:val="nil"/>
          <w:left w:val="nil"/>
          <w:bottom w:val="nil"/>
          <w:right w:val="nil"/>
          <w:between w:val="nil"/>
        </w:pBdr>
        <w:spacing w:after="120"/>
        <w:rPr>
          <w:szCs w:val="20"/>
          <w:lang w:val="fi-FI"/>
        </w:rPr>
      </w:pPr>
      <w:r w:rsidRPr="00840928">
        <w:rPr>
          <w:szCs w:val="20"/>
          <w:lang w:val="fi-FI"/>
        </w:rPr>
        <w:t>- Online-seuranta- ja arviointikyselyt, jotka osallistujat täyttävät säännöllisesti.</w:t>
      </w:r>
    </w:p>
    <w:p w14:paraId="58C9C290" w14:textId="77777777" w:rsidR="00A87985" w:rsidRPr="00840928" w:rsidRDefault="00A87985" w:rsidP="00A87985">
      <w:pPr>
        <w:pBdr>
          <w:top w:val="nil"/>
          <w:left w:val="nil"/>
          <w:bottom w:val="nil"/>
          <w:right w:val="nil"/>
          <w:between w:val="nil"/>
        </w:pBdr>
        <w:spacing w:after="120"/>
        <w:rPr>
          <w:szCs w:val="20"/>
          <w:lang w:val="fi-FI"/>
        </w:rPr>
      </w:pPr>
      <w:r w:rsidRPr="00840928">
        <w:rPr>
          <w:szCs w:val="20"/>
          <w:lang w:val="fi-FI"/>
        </w:rPr>
        <w:t>- Tuki liikkuvuuden ja matkan aikana koululta lähetettyjen opettajien toimesta.</w:t>
      </w:r>
    </w:p>
    <w:p w14:paraId="4F39F304" w14:textId="77777777" w:rsidR="00A87985" w:rsidRPr="00840928" w:rsidRDefault="00A87985" w:rsidP="00A87985">
      <w:pPr>
        <w:pBdr>
          <w:top w:val="nil"/>
          <w:left w:val="nil"/>
          <w:bottom w:val="nil"/>
          <w:right w:val="nil"/>
          <w:between w:val="nil"/>
        </w:pBdr>
        <w:spacing w:after="120"/>
        <w:rPr>
          <w:szCs w:val="20"/>
          <w:lang w:val="fi-FI"/>
        </w:rPr>
      </w:pPr>
      <w:r w:rsidRPr="00840928">
        <w:rPr>
          <w:szCs w:val="20"/>
          <w:lang w:val="fi-FI"/>
        </w:rPr>
        <w:t>- Jokaiseen harjoitteluun nimetään mentori - harjoittelun ohjelmaohjelman valvoja. Hän valvoo ja tukee osallistujaa liikkuvuuden aikana.</w:t>
      </w:r>
    </w:p>
    <w:p w14:paraId="2C9CFA14" w14:textId="77777777" w:rsidR="00A87985" w:rsidRPr="00840928" w:rsidRDefault="00A87985" w:rsidP="0073645B">
      <w:pPr>
        <w:pStyle w:val="Otsikko1"/>
        <w:numPr>
          <w:ilvl w:val="0"/>
          <w:numId w:val="5"/>
        </w:numPr>
        <w:rPr>
          <w:lang w:val="fi-FI"/>
        </w:rPr>
      </w:pPr>
      <w:r w:rsidRPr="00840928">
        <w:rPr>
          <w:lang w:val="fi-FI"/>
        </w:rPr>
        <w:t>Oppimistulosten arviointi</w:t>
      </w:r>
    </w:p>
    <w:p w14:paraId="1D32954E" w14:textId="77777777" w:rsidR="00A87985" w:rsidRPr="00840928" w:rsidRDefault="00A87985" w:rsidP="00A87985">
      <w:pPr>
        <w:spacing w:before="240" w:after="240"/>
        <w:rPr>
          <w:lang w:val="fi-FI"/>
        </w:rPr>
      </w:pPr>
      <w:r w:rsidRPr="00840928">
        <w:rPr>
          <w:lang w:val="fi-FI"/>
        </w:rPr>
        <w:t>Liikkuvuustoiminnan jälkeen osallistujan oppimistulokset arvioidaan seuraavasti:</w:t>
      </w:r>
    </w:p>
    <w:tbl>
      <w:tblPr>
        <w:tblStyle w:val="aff1"/>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A87985" w:rsidRPr="00840928" w14:paraId="0C8A208E" w14:textId="77777777" w:rsidTr="00990529">
        <w:tc>
          <w:tcPr>
            <w:tcW w:w="8789" w:type="dxa"/>
          </w:tcPr>
          <w:p w14:paraId="0121E63B" w14:textId="3B22CBEB" w:rsidR="00A87985" w:rsidRPr="00840928" w:rsidRDefault="00A87985" w:rsidP="00A87985">
            <w:pPr>
              <w:pBdr>
                <w:top w:val="nil"/>
                <w:left w:val="nil"/>
                <w:bottom w:val="nil"/>
                <w:right w:val="nil"/>
                <w:between w:val="nil"/>
              </w:pBdr>
              <w:jc w:val="left"/>
              <w:rPr>
                <w:b/>
                <w:bCs/>
                <w:szCs w:val="20"/>
                <w:lang w:val="fi-FI"/>
              </w:rPr>
            </w:pPr>
            <w:r w:rsidRPr="00840928">
              <w:rPr>
                <w:b/>
                <w:bCs/>
                <w:lang w:val="fi-FI"/>
              </w:rPr>
              <w:t>Arviointimuoto: Digitaalinen arviointi ja perustelu työnantajan lausunnolla (ja arvosanalla) koulutuspäiväkirjassa.</w:t>
            </w:r>
          </w:p>
        </w:tc>
      </w:tr>
      <w:tr w:rsidR="00A87985" w:rsidRPr="00840928" w14:paraId="358B5D2A" w14:textId="77777777" w:rsidTr="00990529">
        <w:tc>
          <w:tcPr>
            <w:tcW w:w="8789" w:type="dxa"/>
          </w:tcPr>
          <w:p w14:paraId="2A0FA721" w14:textId="3095010D" w:rsidR="00A87985" w:rsidRPr="00840928" w:rsidRDefault="00A87985" w:rsidP="00A87985">
            <w:pPr>
              <w:pBdr>
                <w:top w:val="nil"/>
                <w:left w:val="nil"/>
                <w:bottom w:val="nil"/>
                <w:right w:val="nil"/>
                <w:between w:val="nil"/>
              </w:pBdr>
              <w:rPr>
                <w:szCs w:val="20"/>
                <w:lang w:val="fi-FI"/>
              </w:rPr>
            </w:pPr>
            <w:r w:rsidRPr="00840928">
              <w:rPr>
                <w:lang w:val="fi-FI"/>
              </w:rPr>
              <w:t xml:space="preserve">Työnantaja määrittelee oppimistulosten pääarvioinnin numeerisella asteikolla 1–6, ja hän antaa kirjallisen arvion. Tämä arvio on sisällytettävä osallistujan koulutuspäiväkirjaan. Arvioon on liitettävä valtuutetun henkilön allekirjoitus ja leima (jos yritys käyttää leimaa). </w:t>
            </w:r>
          </w:p>
        </w:tc>
      </w:tr>
    </w:tbl>
    <w:p w14:paraId="3E81F0FB" w14:textId="77777777" w:rsidR="004611E8" w:rsidRPr="00840928" w:rsidRDefault="004611E8">
      <w:pPr>
        <w:jc w:val="left"/>
        <w:rPr>
          <w:b/>
          <w:lang w:val="fi-FI"/>
        </w:rPr>
      </w:pPr>
    </w:p>
    <w:tbl>
      <w:tblPr>
        <w:tblStyle w:val="aff2"/>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A87985" w:rsidRPr="00840928" w14:paraId="0DDD705C" w14:textId="77777777" w:rsidTr="00D86FFB">
        <w:tc>
          <w:tcPr>
            <w:tcW w:w="8789" w:type="dxa"/>
          </w:tcPr>
          <w:p w14:paraId="1A06B1BD" w14:textId="26749148" w:rsidR="00A87985" w:rsidRPr="00840928" w:rsidRDefault="00A87985" w:rsidP="00A87985">
            <w:pPr>
              <w:pBdr>
                <w:top w:val="nil"/>
                <w:left w:val="nil"/>
                <w:bottom w:val="nil"/>
                <w:right w:val="nil"/>
                <w:between w:val="nil"/>
              </w:pBdr>
              <w:jc w:val="left"/>
              <w:rPr>
                <w:b/>
                <w:bCs/>
                <w:szCs w:val="20"/>
                <w:lang w:val="fi-FI"/>
              </w:rPr>
            </w:pPr>
            <w:r w:rsidRPr="00840928">
              <w:rPr>
                <w:b/>
                <w:bCs/>
                <w:lang w:val="fi-FI"/>
              </w:rPr>
              <w:t>Arviointikriteerit:</w:t>
            </w:r>
          </w:p>
        </w:tc>
      </w:tr>
      <w:tr w:rsidR="00A87985" w:rsidRPr="00840928" w14:paraId="545DFBB6" w14:textId="77777777" w:rsidTr="00D86FFB">
        <w:tc>
          <w:tcPr>
            <w:tcW w:w="8789" w:type="dxa"/>
          </w:tcPr>
          <w:p w14:paraId="032C44F4" w14:textId="604CA952" w:rsidR="00A87985" w:rsidRPr="00840928" w:rsidRDefault="00A87985" w:rsidP="00A87985">
            <w:pPr>
              <w:pBdr>
                <w:top w:val="nil"/>
                <w:left w:val="nil"/>
                <w:bottom w:val="nil"/>
                <w:right w:val="nil"/>
                <w:between w:val="nil"/>
              </w:pBdr>
              <w:rPr>
                <w:szCs w:val="20"/>
                <w:lang w:val="fi-FI"/>
              </w:rPr>
            </w:pPr>
            <w:r w:rsidRPr="00840928">
              <w:rPr>
                <w:lang w:val="fi-FI"/>
              </w:rPr>
              <w:t>Tehtävien suorituksen tarkkuus, työn laatu, ahkeruus, yksityiskohtiin kiinnittyminen, sitoutuminen työhön, käyttäytyminen harjoittelun aikana, asenne työhön, työetiikka, osallistujan kiinnostuksen aste suoritettuihin tehtäviin, asiapitoisuus ja esteettisyys koulutuspäiväkirjan ylläpidossa. Harjoittelun aikana arvioidaan myös kurinalaisuutta (oikea asenne ja henkilökulttuuri, asianmukainen ulkonäkö, asianmukainen pukeutuminen, käyttäytyminen työssä ja työn ulkopuolella koko liikkuvuuden ajan). Koulutuspäiväkirjan siirtäminen kouluun viikon kuluessa liikkuvuuden päättymisestä.</w:t>
            </w:r>
          </w:p>
        </w:tc>
      </w:tr>
    </w:tbl>
    <w:p w14:paraId="348E625E" w14:textId="77777777" w:rsidR="004611E8" w:rsidRPr="00840928" w:rsidRDefault="004611E8">
      <w:pPr>
        <w:jc w:val="left"/>
        <w:rPr>
          <w:b/>
          <w:lang w:val="fi-FI"/>
        </w:rPr>
      </w:pPr>
    </w:p>
    <w:tbl>
      <w:tblPr>
        <w:tblStyle w:val="aff3"/>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4611E8" w:rsidRPr="00840928" w14:paraId="70560637" w14:textId="77777777">
        <w:tc>
          <w:tcPr>
            <w:tcW w:w="8789" w:type="dxa"/>
            <w:vAlign w:val="center"/>
          </w:tcPr>
          <w:p w14:paraId="5560742F" w14:textId="2EA8CE68" w:rsidR="004611E8" w:rsidRPr="00840928" w:rsidRDefault="00A87985">
            <w:pPr>
              <w:pBdr>
                <w:top w:val="nil"/>
                <w:left w:val="nil"/>
                <w:bottom w:val="nil"/>
                <w:right w:val="nil"/>
                <w:between w:val="nil"/>
              </w:pBdr>
              <w:jc w:val="left"/>
              <w:rPr>
                <w:b/>
                <w:szCs w:val="20"/>
                <w:lang w:val="fi-FI"/>
              </w:rPr>
            </w:pPr>
            <w:r w:rsidRPr="00840928">
              <w:rPr>
                <w:b/>
                <w:szCs w:val="20"/>
                <w:lang w:val="fi-FI"/>
              </w:rPr>
              <w:t>Arviointimenettelyt:</w:t>
            </w:r>
          </w:p>
        </w:tc>
      </w:tr>
      <w:tr w:rsidR="004611E8" w:rsidRPr="00840928" w14:paraId="6456463C" w14:textId="77777777">
        <w:tc>
          <w:tcPr>
            <w:tcW w:w="8789" w:type="dxa"/>
            <w:vAlign w:val="center"/>
          </w:tcPr>
          <w:p w14:paraId="5840A8FC" w14:textId="77777777" w:rsidR="00A87985" w:rsidRPr="00840928" w:rsidRDefault="00A87985" w:rsidP="00A87985">
            <w:pPr>
              <w:pBdr>
                <w:top w:val="nil"/>
                <w:left w:val="nil"/>
                <w:bottom w:val="nil"/>
                <w:right w:val="nil"/>
                <w:between w:val="nil"/>
              </w:pBdr>
              <w:rPr>
                <w:szCs w:val="20"/>
                <w:lang w:val="fi-FI"/>
              </w:rPr>
            </w:pPr>
            <w:r w:rsidRPr="00840928">
              <w:rPr>
                <w:szCs w:val="20"/>
                <w:lang w:val="fi-FI"/>
              </w:rPr>
              <w:t>Oppimistulosten arviointi määritetään työnantajan toimesta liikkuvuuden aikana ja kirjataan osallistujan koulutuspäiväkirjaan, jonka lähettävä organisaatio on valmistanut. Ehdotettu arviointi yhdessä perustelujen ja osallistujasta annetun lausunnon kanssa on kirjattava koulutuspäiväkirjaan ja vahvistettava yrityksen toimesta.</w:t>
            </w:r>
          </w:p>
          <w:p w14:paraId="18FAB09D" w14:textId="21E052F2" w:rsidR="004611E8" w:rsidRPr="00840928" w:rsidRDefault="00A87985">
            <w:pPr>
              <w:pBdr>
                <w:top w:val="nil"/>
                <w:left w:val="nil"/>
                <w:bottom w:val="nil"/>
                <w:right w:val="nil"/>
                <w:between w:val="nil"/>
              </w:pBdr>
              <w:rPr>
                <w:szCs w:val="20"/>
                <w:lang w:val="fi-FI"/>
              </w:rPr>
            </w:pPr>
            <w:r w:rsidRPr="00840928">
              <w:rPr>
                <w:szCs w:val="20"/>
                <w:lang w:val="fi-FI"/>
              </w:rPr>
              <w:lastRenderedPageBreak/>
              <w:t>Palattuaan osallistuja toimittaa koulutuspäiväkirjan vararehtorille (viikon kuluessa paluupäivästä), jotta se voidaan tarkistaa ja vahvistaa lopullista arvosanaa varten.</w:t>
            </w:r>
          </w:p>
        </w:tc>
      </w:tr>
    </w:tbl>
    <w:p w14:paraId="2E8B6AF5" w14:textId="77777777" w:rsidR="00A87985" w:rsidRPr="00A87985" w:rsidRDefault="00A87985" w:rsidP="00A87985">
      <w:pPr>
        <w:keepNext/>
        <w:numPr>
          <w:ilvl w:val="0"/>
          <w:numId w:val="5"/>
        </w:numPr>
        <w:spacing w:before="360" w:after="240"/>
        <w:jc w:val="left"/>
        <w:outlineLvl w:val="0"/>
        <w:rPr>
          <w:rFonts w:cs="Arial"/>
          <w:b/>
          <w:bCs/>
          <w:color w:val="auto"/>
          <w:kern w:val="32"/>
          <w:sz w:val="24"/>
          <w:szCs w:val="32"/>
          <w:lang w:val="fi-FI"/>
        </w:rPr>
      </w:pPr>
      <w:r w:rsidRPr="00A87985">
        <w:rPr>
          <w:rFonts w:cs="Arial"/>
          <w:b/>
          <w:bCs/>
          <w:color w:val="auto"/>
          <w:kern w:val="32"/>
          <w:sz w:val="24"/>
          <w:szCs w:val="32"/>
          <w:lang w:val="fi-FI"/>
        </w:rPr>
        <w:lastRenderedPageBreak/>
        <w:t>Oppimistulosten tunnustaminen</w:t>
      </w:r>
    </w:p>
    <w:p w14:paraId="35930475" w14:textId="77777777" w:rsidR="00A87985" w:rsidRPr="00A87985" w:rsidRDefault="00A87985" w:rsidP="00A87985">
      <w:pPr>
        <w:spacing w:before="240" w:after="240"/>
        <w:rPr>
          <w:lang w:val="fi-FI"/>
        </w:rPr>
      </w:pPr>
      <w:r w:rsidRPr="00A87985">
        <w:rPr>
          <w:lang w:val="fi-FI"/>
        </w:rPr>
        <w:t>Osallistujan saavuttamat oppimistulokset tunnustetaan seuraavasti:</w:t>
      </w:r>
    </w:p>
    <w:tbl>
      <w:tblPr>
        <w:tblStyle w:val="aff4"/>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A87985" w:rsidRPr="00840928" w14:paraId="241EFF2D" w14:textId="77777777" w:rsidTr="0051638B">
        <w:tc>
          <w:tcPr>
            <w:tcW w:w="8789" w:type="dxa"/>
          </w:tcPr>
          <w:p w14:paraId="0F575330" w14:textId="47ECB816" w:rsidR="00A87985" w:rsidRPr="00840928" w:rsidRDefault="00A87985" w:rsidP="00A87985">
            <w:pPr>
              <w:pBdr>
                <w:top w:val="nil"/>
                <w:left w:val="nil"/>
                <w:bottom w:val="nil"/>
                <w:right w:val="nil"/>
                <w:between w:val="nil"/>
              </w:pBdr>
              <w:jc w:val="left"/>
              <w:rPr>
                <w:b/>
                <w:bCs/>
                <w:szCs w:val="20"/>
                <w:lang w:val="fi-FI"/>
              </w:rPr>
            </w:pPr>
            <w:bookmarkStart w:id="8" w:name="_heading=h.gjdgxs" w:colFirst="0" w:colLast="0"/>
            <w:bookmarkEnd w:id="8"/>
            <w:r w:rsidRPr="00840928">
              <w:rPr>
                <w:b/>
                <w:bCs/>
                <w:lang w:val="fi-FI"/>
              </w:rPr>
              <w:t>Tunnustamisen ehdot:</w:t>
            </w:r>
          </w:p>
        </w:tc>
      </w:tr>
      <w:tr w:rsidR="00A87985" w:rsidRPr="00840928" w14:paraId="58D45830" w14:textId="77777777" w:rsidTr="0051638B">
        <w:tc>
          <w:tcPr>
            <w:tcW w:w="8789" w:type="dxa"/>
          </w:tcPr>
          <w:p w14:paraId="543037AA" w14:textId="59B86C00" w:rsidR="00A87985" w:rsidRPr="00840928" w:rsidRDefault="00A87985" w:rsidP="00A87985">
            <w:pPr>
              <w:pBdr>
                <w:top w:val="nil"/>
                <w:left w:val="nil"/>
                <w:bottom w:val="nil"/>
                <w:right w:val="nil"/>
                <w:between w:val="nil"/>
              </w:pBdr>
              <w:rPr>
                <w:szCs w:val="20"/>
                <w:lang w:val="fi-FI"/>
              </w:rPr>
            </w:pPr>
            <w:r w:rsidRPr="00840928">
              <w:rPr>
                <w:lang w:val="fi-FI"/>
              </w:rPr>
              <w:t>Osallistuja tallentaa suoritetut tehtävät yhteistyössä liikkuvuuden mukana kulkevien ammattiopettajien ja työpaikan mentorin kanssa koulutuspäiväkirjaan. Harjoittelun aikana työnantaja seuraa osallistujan oppimistuloksia systemaattisesti. Harjoittelun viimeisenä päivänä osallistuja esittelee koulutuspäiväkirjan arviointia ja lausuntoa työskentelystään. Ehdotettu arviointi yhdessä perustelujen ja osallistujasta annetun lausunnon kanssa on kirjattava koulutuspäiväkirjaan ja vahvistettava yrityksen toimesta. Palattuaan osallistuja toimittaa koulutuspäiväkirjan vararehtorille koulussa tarkistusta ja lopullista hyväksyntää varten. Myönteinen arvio ammatillisesta harjoittelusta on peruste osallistujan etenemiselle seuraavalle luokalle.</w:t>
            </w:r>
          </w:p>
        </w:tc>
      </w:tr>
    </w:tbl>
    <w:p w14:paraId="654804B3" w14:textId="77777777" w:rsidR="004611E8" w:rsidRPr="00840928" w:rsidRDefault="004611E8">
      <w:pPr>
        <w:jc w:val="left"/>
        <w:rPr>
          <w:b/>
          <w:lang w:val="fi-FI"/>
        </w:rPr>
      </w:pPr>
    </w:p>
    <w:tbl>
      <w:tblPr>
        <w:tblStyle w:val="aff5"/>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4611E8" w:rsidRPr="00840928" w14:paraId="09FD668C" w14:textId="77777777">
        <w:tc>
          <w:tcPr>
            <w:tcW w:w="8789" w:type="dxa"/>
            <w:vAlign w:val="center"/>
          </w:tcPr>
          <w:p w14:paraId="16E92A03" w14:textId="40867B8B" w:rsidR="004611E8" w:rsidRPr="00840928" w:rsidRDefault="00840928">
            <w:pPr>
              <w:pBdr>
                <w:top w:val="nil"/>
                <w:left w:val="nil"/>
                <w:bottom w:val="nil"/>
                <w:right w:val="nil"/>
                <w:between w:val="nil"/>
              </w:pBdr>
              <w:jc w:val="left"/>
              <w:rPr>
                <w:b/>
                <w:szCs w:val="20"/>
                <w:lang w:val="fi-FI"/>
              </w:rPr>
            </w:pPr>
            <w:r w:rsidRPr="00840928">
              <w:rPr>
                <w:b/>
                <w:szCs w:val="20"/>
                <w:lang w:val="fi-FI"/>
              </w:rPr>
              <w:t>Tunnustamisen menettelyt:</w:t>
            </w:r>
          </w:p>
        </w:tc>
      </w:tr>
      <w:tr w:rsidR="004611E8" w:rsidRPr="00840928" w14:paraId="64E45A50" w14:textId="77777777">
        <w:tc>
          <w:tcPr>
            <w:tcW w:w="8789" w:type="dxa"/>
            <w:vAlign w:val="center"/>
          </w:tcPr>
          <w:p w14:paraId="408BA420" w14:textId="77777777" w:rsidR="00840928" w:rsidRPr="00840928" w:rsidRDefault="00840928" w:rsidP="00840928">
            <w:pPr>
              <w:pBdr>
                <w:top w:val="nil"/>
                <w:left w:val="nil"/>
                <w:bottom w:val="nil"/>
                <w:right w:val="nil"/>
                <w:between w:val="nil"/>
              </w:pBdr>
              <w:rPr>
                <w:szCs w:val="20"/>
                <w:lang w:val="fi-FI"/>
              </w:rPr>
            </w:pPr>
            <w:r w:rsidRPr="00840928">
              <w:rPr>
                <w:szCs w:val="20"/>
                <w:lang w:val="fi-FI"/>
              </w:rPr>
              <w:t>Osallistuja täyttää koulutuspäiväkirjan ja työnantaja valvoo osallistujan edistymistä.</w:t>
            </w:r>
          </w:p>
          <w:p w14:paraId="48243CB0" w14:textId="77777777" w:rsidR="00840928" w:rsidRPr="00840928" w:rsidRDefault="00840928" w:rsidP="00840928">
            <w:pPr>
              <w:pBdr>
                <w:top w:val="nil"/>
                <w:left w:val="nil"/>
                <w:bottom w:val="nil"/>
                <w:right w:val="nil"/>
                <w:between w:val="nil"/>
              </w:pBdr>
              <w:rPr>
                <w:szCs w:val="20"/>
                <w:lang w:val="fi-FI"/>
              </w:rPr>
            </w:pPr>
          </w:p>
          <w:p w14:paraId="3138F658" w14:textId="77777777" w:rsidR="00840928" w:rsidRPr="00840928" w:rsidRDefault="00840928" w:rsidP="00840928">
            <w:pPr>
              <w:pBdr>
                <w:top w:val="nil"/>
                <w:left w:val="nil"/>
                <w:bottom w:val="nil"/>
                <w:right w:val="nil"/>
                <w:between w:val="nil"/>
              </w:pBdr>
              <w:rPr>
                <w:szCs w:val="20"/>
                <w:lang w:val="fi-FI"/>
              </w:rPr>
            </w:pPr>
            <w:r w:rsidRPr="00840928">
              <w:rPr>
                <w:szCs w:val="20"/>
                <w:lang w:val="fi-FI"/>
              </w:rPr>
              <w:t>Oppimistulokset tunnustetaan työnantajan toimesta syöttämällä arvioesitys numeron kera perustelujen kera koulutuspäiväkirjaan.</w:t>
            </w:r>
          </w:p>
          <w:p w14:paraId="714F4F9A" w14:textId="77777777" w:rsidR="00840928" w:rsidRPr="00840928" w:rsidRDefault="00840928" w:rsidP="00840928">
            <w:pPr>
              <w:pBdr>
                <w:top w:val="nil"/>
                <w:left w:val="nil"/>
                <w:bottom w:val="nil"/>
                <w:right w:val="nil"/>
                <w:between w:val="nil"/>
              </w:pBdr>
              <w:rPr>
                <w:szCs w:val="20"/>
                <w:lang w:val="fi-FI"/>
              </w:rPr>
            </w:pPr>
          </w:p>
          <w:p w14:paraId="0AADCBA6" w14:textId="77777777" w:rsidR="00840928" w:rsidRPr="00840928" w:rsidRDefault="00840928" w:rsidP="00840928">
            <w:pPr>
              <w:pBdr>
                <w:top w:val="nil"/>
                <w:left w:val="nil"/>
                <w:bottom w:val="nil"/>
                <w:right w:val="nil"/>
                <w:between w:val="nil"/>
              </w:pBdr>
              <w:rPr>
                <w:szCs w:val="20"/>
                <w:lang w:val="fi-FI"/>
              </w:rPr>
            </w:pPr>
            <w:r w:rsidRPr="00840928">
              <w:rPr>
                <w:szCs w:val="20"/>
                <w:lang w:val="fi-FI"/>
              </w:rPr>
              <w:t>Harjoittelun suorittamisen jälkeen osallistuja esittelee koulutuspäiväkirjan koulun vararehtorille oppimistulosten tarkistusta ja tunnustamista varten.</w:t>
            </w:r>
          </w:p>
          <w:p w14:paraId="486A46CB" w14:textId="77777777" w:rsidR="00840928" w:rsidRPr="00840928" w:rsidRDefault="00840928" w:rsidP="00840928">
            <w:pPr>
              <w:pBdr>
                <w:top w:val="nil"/>
                <w:left w:val="nil"/>
                <w:bottom w:val="nil"/>
                <w:right w:val="nil"/>
                <w:between w:val="nil"/>
              </w:pBdr>
              <w:rPr>
                <w:szCs w:val="20"/>
                <w:lang w:val="fi-FI"/>
              </w:rPr>
            </w:pPr>
          </w:p>
          <w:p w14:paraId="302AA906" w14:textId="77777777" w:rsidR="00840928" w:rsidRPr="00840928" w:rsidRDefault="00840928" w:rsidP="00840928">
            <w:pPr>
              <w:pBdr>
                <w:top w:val="nil"/>
                <w:left w:val="nil"/>
                <w:bottom w:val="nil"/>
                <w:right w:val="nil"/>
                <w:between w:val="nil"/>
              </w:pBdr>
              <w:rPr>
                <w:szCs w:val="20"/>
                <w:lang w:val="fi-FI"/>
              </w:rPr>
            </w:pPr>
            <w:r w:rsidRPr="00840928">
              <w:rPr>
                <w:szCs w:val="20"/>
                <w:lang w:val="fi-FI"/>
              </w:rPr>
              <w:t>Mukana olevat henkilöt vastaavat hankittujen pätevyyksien keräämisestä ja varmistamisesta kunkin osallistujan osalta. Työnantajalta saadun myönteisen arvioinnin ja liikkuvuuden hyväksynnän jälkeen laaditaan Europass-liikkuvuustodistus, joka kuvaa kattavasti hankittuja pätevyyksiä koko liikkuvuuden aikana. Mukana olevat henkilöt osallistuvat valmisteluprosessiin. Kun nämä asiakirjat on hyväksytty työnantajien toimesta, sisältö tarkistetaan ja hyväksytään koulun johtajan toimesta.</w:t>
            </w:r>
          </w:p>
          <w:p w14:paraId="792393A7" w14:textId="6D2484D4" w:rsidR="004611E8" w:rsidRPr="00840928" w:rsidRDefault="004611E8">
            <w:pPr>
              <w:pBdr>
                <w:top w:val="nil"/>
                <w:left w:val="nil"/>
                <w:bottom w:val="nil"/>
                <w:right w:val="nil"/>
                <w:between w:val="nil"/>
              </w:pBdr>
              <w:rPr>
                <w:szCs w:val="20"/>
                <w:lang w:val="fi-FI"/>
              </w:rPr>
            </w:pPr>
          </w:p>
        </w:tc>
      </w:tr>
    </w:tbl>
    <w:p w14:paraId="27699797" w14:textId="77777777" w:rsidR="004611E8" w:rsidRPr="00840928" w:rsidRDefault="004611E8">
      <w:pPr>
        <w:jc w:val="left"/>
        <w:rPr>
          <w:b/>
          <w:lang w:val="fi-FI"/>
        </w:rPr>
      </w:pPr>
    </w:p>
    <w:tbl>
      <w:tblPr>
        <w:tblStyle w:val="aff6"/>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4611E8" w:rsidRPr="00840928" w14:paraId="4705A7D1" w14:textId="77777777">
        <w:tc>
          <w:tcPr>
            <w:tcW w:w="8789" w:type="dxa"/>
            <w:vAlign w:val="center"/>
          </w:tcPr>
          <w:p w14:paraId="18E93E3F" w14:textId="79C76E2A" w:rsidR="004611E8" w:rsidRPr="00840928" w:rsidRDefault="00801780">
            <w:pPr>
              <w:pBdr>
                <w:top w:val="nil"/>
                <w:left w:val="nil"/>
                <w:bottom w:val="nil"/>
                <w:right w:val="nil"/>
                <w:between w:val="nil"/>
              </w:pBdr>
              <w:jc w:val="left"/>
              <w:rPr>
                <w:b/>
                <w:szCs w:val="20"/>
                <w:lang w:val="fi-FI"/>
              </w:rPr>
            </w:pPr>
            <w:r w:rsidRPr="00801780">
              <w:rPr>
                <w:b/>
                <w:szCs w:val="20"/>
                <w:lang w:val="fi-FI"/>
              </w:rPr>
              <w:t>Tunnustamisasiakirjat:</w:t>
            </w:r>
          </w:p>
        </w:tc>
      </w:tr>
      <w:tr w:rsidR="004611E8" w:rsidRPr="00840928" w14:paraId="24A42C11" w14:textId="77777777">
        <w:tc>
          <w:tcPr>
            <w:tcW w:w="8789" w:type="dxa"/>
            <w:vAlign w:val="center"/>
          </w:tcPr>
          <w:p w14:paraId="3260ADB3" w14:textId="77777777" w:rsidR="00801780" w:rsidRPr="00801780" w:rsidRDefault="00801780" w:rsidP="00801780">
            <w:pPr>
              <w:pBdr>
                <w:top w:val="nil"/>
                <w:left w:val="nil"/>
                <w:bottom w:val="nil"/>
                <w:right w:val="nil"/>
                <w:between w:val="nil"/>
              </w:pBdr>
              <w:rPr>
                <w:szCs w:val="20"/>
                <w:lang w:val="fi-FI"/>
              </w:rPr>
            </w:pPr>
            <w:r w:rsidRPr="00801780">
              <w:rPr>
                <w:szCs w:val="20"/>
                <w:lang w:val="fi-FI"/>
              </w:rPr>
              <w:t>Koulun antama paperimuotoinen koulutuspäiväkirja on oppimistulosten tunnustamisen ja arvioinnin perusta. Koulutuspäiväkirja on koulun harjoitteluohjelman dokumentoinnin ja sen loppuunsaattamisen perusta.</w:t>
            </w:r>
          </w:p>
          <w:p w14:paraId="41F4857F" w14:textId="77777777" w:rsidR="00801780" w:rsidRPr="00801780" w:rsidRDefault="00801780" w:rsidP="00801780">
            <w:pPr>
              <w:pBdr>
                <w:top w:val="nil"/>
                <w:left w:val="nil"/>
                <w:bottom w:val="nil"/>
                <w:right w:val="nil"/>
                <w:between w:val="nil"/>
              </w:pBdr>
              <w:rPr>
                <w:szCs w:val="20"/>
                <w:lang w:val="fi-FI"/>
              </w:rPr>
            </w:pPr>
          </w:p>
          <w:p w14:paraId="5CB21EF8" w14:textId="77777777" w:rsidR="00801780" w:rsidRPr="00801780" w:rsidRDefault="00801780" w:rsidP="00801780">
            <w:pPr>
              <w:pBdr>
                <w:top w:val="nil"/>
                <w:left w:val="nil"/>
                <w:bottom w:val="nil"/>
                <w:right w:val="nil"/>
                <w:between w:val="nil"/>
              </w:pBdr>
              <w:rPr>
                <w:szCs w:val="20"/>
                <w:lang w:val="fi-FI"/>
              </w:rPr>
            </w:pPr>
            <w:r w:rsidRPr="00801780">
              <w:rPr>
                <w:szCs w:val="20"/>
                <w:lang w:val="fi-FI"/>
              </w:rPr>
              <w:t>Harjoittelun suorittamisen loppuarvosana syötetään koulun arvosanalomakkeeseen - se on opetusprosessin dokumentointi ja perusta osallistujan etenemiselle seuraavalle luokalle ja oppimistulosten tunnustamiselle harjoittelun aikana saavutettujen perusteella.</w:t>
            </w:r>
          </w:p>
          <w:p w14:paraId="385AF506" w14:textId="77777777" w:rsidR="00801780" w:rsidRPr="00801780" w:rsidRDefault="00801780" w:rsidP="00801780">
            <w:pPr>
              <w:pBdr>
                <w:top w:val="nil"/>
                <w:left w:val="nil"/>
                <w:bottom w:val="nil"/>
                <w:right w:val="nil"/>
                <w:between w:val="nil"/>
              </w:pBdr>
              <w:rPr>
                <w:szCs w:val="20"/>
                <w:lang w:val="fi-FI"/>
              </w:rPr>
            </w:pPr>
          </w:p>
          <w:p w14:paraId="1476B45C" w14:textId="77777777" w:rsidR="00801780" w:rsidRPr="00801780" w:rsidRDefault="00801780" w:rsidP="00801780">
            <w:pPr>
              <w:pBdr>
                <w:top w:val="nil"/>
                <w:left w:val="nil"/>
                <w:bottom w:val="nil"/>
                <w:right w:val="nil"/>
                <w:between w:val="nil"/>
              </w:pBdr>
              <w:rPr>
                <w:szCs w:val="20"/>
                <w:lang w:val="fi-FI"/>
              </w:rPr>
            </w:pPr>
            <w:r w:rsidRPr="00801780">
              <w:rPr>
                <w:szCs w:val="20"/>
                <w:lang w:val="fi-FI"/>
              </w:rPr>
              <w:t>Osallistuja saa todistuksen Erasmus+ ohjelman harjoittelun suorittamisesta, joka on allekirjoitettu isäntä- ja tukiorganisaation toimesta.</w:t>
            </w:r>
          </w:p>
          <w:p w14:paraId="28F1E459" w14:textId="77777777" w:rsidR="00801780" w:rsidRPr="00801780" w:rsidRDefault="00801780" w:rsidP="00801780">
            <w:pPr>
              <w:pBdr>
                <w:top w:val="nil"/>
                <w:left w:val="nil"/>
                <w:bottom w:val="nil"/>
                <w:right w:val="nil"/>
                <w:between w:val="nil"/>
              </w:pBdr>
              <w:rPr>
                <w:szCs w:val="20"/>
                <w:lang w:val="fi-FI"/>
              </w:rPr>
            </w:pPr>
          </w:p>
          <w:p w14:paraId="76AB4C89" w14:textId="62D1E347" w:rsidR="004611E8" w:rsidRPr="00840928" w:rsidRDefault="00801780" w:rsidP="00801780">
            <w:pPr>
              <w:pBdr>
                <w:top w:val="nil"/>
                <w:left w:val="nil"/>
                <w:bottom w:val="nil"/>
                <w:right w:val="nil"/>
                <w:between w:val="nil"/>
              </w:pBdr>
              <w:jc w:val="left"/>
              <w:rPr>
                <w:szCs w:val="20"/>
                <w:lang w:val="fi-FI"/>
              </w:rPr>
            </w:pPr>
            <w:r w:rsidRPr="00801780">
              <w:rPr>
                <w:szCs w:val="20"/>
                <w:lang w:val="fi-FI"/>
              </w:rPr>
              <w:t>Osallistuja saa Europass-liikkuvuustodistuksen, joka yksityiskohtaisesti kuvaa liikkuvuuden aikana hankittuja pätevyyksiä.</w:t>
            </w:r>
          </w:p>
        </w:tc>
      </w:tr>
    </w:tbl>
    <w:p w14:paraId="5CBB21DF" w14:textId="6A7260C0" w:rsidR="00801780" w:rsidRPr="00801780" w:rsidRDefault="00801780" w:rsidP="00801780">
      <w:pPr>
        <w:keepNext/>
        <w:numPr>
          <w:ilvl w:val="0"/>
          <w:numId w:val="5"/>
        </w:numPr>
        <w:spacing w:before="360" w:after="240"/>
        <w:jc w:val="left"/>
        <w:outlineLvl w:val="0"/>
        <w:rPr>
          <w:rFonts w:cs="Arial"/>
          <w:b/>
          <w:bCs/>
          <w:color w:val="auto"/>
          <w:kern w:val="32"/>
          <w:sz w:val="24"/>
          <w:szCs w:val="32"/>
          <w:lang w:val="fi-FI"/>
        </w:rPr>
      </w:pPr>
      <w:r>
        <w:rPr>
          <w:rFonts w:cs="Arial"/>
          <w:b/>
          <w:bCs/>
          <w:color w:val="auto"/>
          <w:kern w:val="32"/>
          <w:sz w:val="24"/>
          <w:szCs w:val="32"/>
          <w:lang w:val="fi-FI"/>
        </w:rPr>
        <w:lastRenderedPageBreak/>
        <w:t xml:space="preserve"> </w:t>
      </w:r>
      <w:r w:rsidRPr="00801780">
        <w:rPr>
          <w:rFonts w:cs="Arial"/>
          <w:b/>
          <w:bCs/>
          <w:color w:val="auto"/>
          <w:kern w:val="32"/>
          <w:sz w:val="24"/>
          <w:szCs w:val="32"/>
          <w:lang w:val="fi-FI"/>
        </w:rPr>
        <w:t>Sopeutuminen lähettävään organisaatioon</w:t>
      </w:r>
    </w:p>
    <w:p w14:paraId="120F4740" w14:textId="77777777" w:rsidR="00801780" w:rsidRPr="00801780" w:rsidRDefault="00801780" w:rsidP="00801780">
      <w:pPr>
        <w:spacing w:before="240" w:after="240"/>
        <w:rPr>
          <w:lang w:val="fi-FI"/>
        </w:rPr>
      </w:pPr>
      <w:r w:rsidRPr="00801780">
        <w:rPr>
          <w:lang w:val="fi-FI"/>
        </w:rPr>
        <w:t>Liikkuvuusjakson päätyttyä osallistuja sopeutetaan lähettävään organisaatioon seuraavalla tavalla:</w:t>
      </w:r>
    </w:p>
    <w:tbl>
      <w:tblPr>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801780" w:rsidRPr="00801780" w14:paraId="2EE0FB2B" w14:textId="77777777" w:rsidTr="0073645B">
        <w:tc>
          <w:tcPr>
            <w:tcW w:w="8789" w:type="dxa"/>
            <w:vAlign w:val="center"/>
          </w:tcPr>
          <w:p w14:paraId="6F2D108E" w14:textId="77777777" w:rsidR="00801780" w:rsidRPr="00801780" w:rsidRDefault="00801780" w:rsidP="00801780">
            <w:pPr>
              <w:pBdr>
                <w:top w:val="nil"/>
                <w:left w:val="nil"/>
                <w:bottom w:val="nil"/>
                <w:right w:val="nil"/>
                <w:between w:val="nil"/>
              </w:pBdr>
              <w:jc w:val="left"/>
              <w:rPr>
                <w:b/>
                <w:szCs w:val="20"/>
                <w:lang w:val="fi-FI"/>
              </w:rPr>
            </w:pPr>
            <w:r w:rsidRPr="00801780">
              <w:rPr>
                <w:b/>
                <w:szCs w:val="20"/>
                <w:lang w:val="fi-FI"/>
              </w:rPr>
              <w:t>Sopeutumisen kohde:</w:t>
            </w:r>
          </w:p>
        </w:tc>
      </w:tr>
      <w:tr w:rsidR="00801780" w:rsidRPr="00801780" w14:paraId="77C73A1C" w14:textId="77777777" w:rsidTr="0073645B">
        <w:tc>
          <w:tcPr>
            <w:tcW w:w="8789" w:type="dxa"/>
            <w:vAlign w:val="center"/>
          </w:tcPr>
          <w:p w14:paraId="08106389" w14:textId="77777777" w:rsidR="00801780" w:rsidRPr="00801780" w:rsidRDefault="00801780" w:rsidP="00801780">
            <w:pPr>
              <w:pBdr>
                <w:top w:val="nil"/>
                <w:left w:val="nil"/>
                <w:bottom w:val="nil"/>
                <w:right w:val="nil"/>
                <w:between w:val="nil"/>
              </w:pBdr>
              <w:jc w:val="left"/>
              <w:rPr>
                <w:szCs w:val="20"/>
                <w:highlight w:val="lightGray"/>
                <w:lang w:val="fi-FI"/>
              </w:rPr>
            </w:pPr>
            <w:r w:rsidRPr="00801780">
              <w:rPr>
                <w:szCs w:val="20"/>
                <w:lang w:val="fi-FI"/>
              </w:rPr>
              <w:t>Osallistuja jatkaa opintojaan samassa luokassa palattuaan.</w:t>
            </w:r>
          </w:p>
        </w:tc>
      </w:tr>
    </w:tbl>
    <w:p w14:paraId="310D3EFB" w14:textId="77777777" w:rsidR="00801780" w:rsidRPr="00801780" w:rsidRDefault="00801780" w:rsidP="00801780">
      <w:pPr>
        <w:jc w:val="left"/>
        <w:rPr>
          <w:b/>
          <w:lang w:val="fi-FI"/>
        </w:rPr>
      </w:pPr>
    </w:p>
    <w:tbl>
      <w:tblPr>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801780" w:rsidRPr="00801780" w14:paraId="048F33FF" w14:textId="77777777" w:rsidTr="0073645B">
        <w:tc>
          <w:tcPr>
            <w:tcW w:w="8789" w:type="dxa"/>
            <w:vAlign w:val="center"/>
          </w:tcPr>
          <w:p w14:paraId="6435F1EE" w14:textId="77777777" w:rsidR="00801780" w:rsidRPr="00801780" w:rsidRDefault="00801780" w:rsidP="00801780">
            <w:pPr>
              <w:pBdr>
                <w:top w:val="nil"/>
                <w:left w:val="nil"/>
                <w:bottom w:val="nil"/>
                <w:right w:val="nil"/>
                <w:between w:val="nil"/>
              </w:pBdr>
              <w:jc w:val="left"/>
              <w:rPr>
                <w:b/>
                <w:szCs w:val="20"/>
                <w:lang w:val="fi-FI"/>
              </w:rPr>
            </w:pPr>
            <w:r w:rsidRPr="00801780">
              <w:rPr>
                <w:b/>
                <w:szCs w:val="20"/>
                <w:lang w:val="fi-FI"/>
              </w:rPr>
              <w:t>Sopeutumisen ehdot:</w:t>
            </w:r>
          </w:p>
        </w:tc>
      </w:tr>
      <w:tr w:rsidR="00801780" w:rsidRPr="00801780" w14:paraId="64BB7EB5" w14:textId="77777777" w:rsidTr="0073645B">
        <w:tc>
          <w:tcPr>
            <w:tcW w:w="8789" w:type="dxa"/>
            <w:vAlign w:val="center"/>
          </w:tcPr>
          <w:p w14:paraId="04CA6CC5" w14:textId="77777777" w:rsidR="00801780" w:rsidRPr="00801780" w:rsidRDefault="00801780" w:rsidP="00801780">
            <w:pPr>
              <w:pBdr>
                <w:top w:val="nil"/>
                <w:left w:val="nil"/>
                <w:bottom w:val="nil"/>
                <w:right w:val="nil"/>
                <w:between w:val="nil"/>
              </w:pBdr>
              <w:jc w:val="left"/>
              <w:rPr>
                <w:szCs w:val="20"/>
                <w:lang w:val="fi-FI"/>
              </w:rPr>
            </w:pPr>
            <w:r w:rsidRPr="00801780">
              <w:rPr>
                <w:szCs w:val="20"/>
                <w:lang w:val="fi-FI"/>
              </w:rPr>
              <w:t>Palattuaan osallistuja jatkaa teknisen koulun opinto-ohjelmaa. Sopeuttamisen tarve ei ole välttämätön ohjelman erojen puuttumisen vuoksi.</w:t>
            </w:r>
          </w:p>
        </w:tc>
      </w:tr>
    </w:tbl>
    <w:p w14:paraId="07F8C7FD" w14:textId="77777777" w:rsidR="00801780" w:rsidRPr="00801780" w:rsidRDefault="00801780" w:rsidP="00801780">
      <w:pPr>
        <w:keepNext/>
        <w:numPr>
          <w:ilvl w:val="0"/>
          <w:numId w:val="5"/>
        </w:numPr>
        <w:spacing w:before="360" w:after="240"/>
        <w:jc w:val="left"/>
        <w:outlineLvl w:val="0"/>
        <w:rPr>
          <w:rFonts w:cs="Arial"/>
          <w:b/>
          <w:bCs/>
          <w:color w:val="auto"/>
          <w:kern w:val="32"/>
          <w:sz w:val="24"/>
          <w:szCs w:val="32"/>
          <w:lang w:val="fi-FI"/>
        </w:rPr>
      </w:pPr>
      <w:r w:rsidRPr="00801780">
        <w:rPr>
          <w:rFonts w:cs="Arial"/>
          <w:b/>
          <w:bCs/>
          <w:color w:val="auto"/>
          <w:kern w:val="32"/>
          <w:sz w:val="24"/>
          <w:szCs w:val="32"/>
          <w:lang w:val="fi-FI"/>
        </w:rPr>
        <w:t xml:space="preserve"> Lisäehdot</w:t>
      </w:r>
    </w:p>
    <w:p w14:paraId="6E1CED67" w14:textId="77777777" w:rsidR="00801780" w:rsidRPr="00801780" w:rsidRDefault="00801780" w:rsidP="00801780">
      <w:pPr>
        <w:spacing w:before="240" w:after="240"/>
        <w:rPr>
          <w:lang w:val="fi-FI"/>
        </w:rPr>
      </w:pPr>
      <w:r w:rsidRPr="00801780">
        <w:rPr>
          <w:lang w:val="fi-FI"/>
        </w:rPr>
        <w:t>Liikkuvuuden aikana noudatetaan myös seuraavia:</w:t>
      </w:r>
    </w:p>
    <w:p w14:paraId="66CC86F8" w14:textId="77777777" w:rsidR="00801780" w:rsidRPr="00801780" w:rsidRDefault="00801780" w:rsidP="00801780">
      <w:pPr>
        <w:spacing w:before="240" w:after="240"/>
        <w:rPr>
          <w:lang w:val="fi-FI"/>
        </w:rPr>
      </w:pPr>
      <w:r w:rsidRPr="00801780">
        <w:rPr>
          <w:lang w:val="fi-FI"/>
        </w:rPr>
        <w:t>• Sääntöjä rekrytoinnista ja osallistumisesta projektiin</w:t>
      </w:r>
    </w:p>
    <w:p w14:paraId="5F93B5D5" w14:textId="77777777" w:rsidR="004611E8" w:rsidRPr="00840928" w:rsidRDefault="00000000">
      <w:pPr>
        <w:jc w:val="left"/>
        <w:rPr>
          <w:lang w:val="fi-FI"/>
        </w:rPr>
      </w:pPr>
      <w:r w:rsidRPr="00840928">
        <w:rPr>
          <w:lang w:val="fi-FI"/>
        </w:rPr>
        <w:br w:type="page"/>
      </w:r>
    </w:p>
    <w:p w14:paraId="40B3907C" w14:textId="242780C4" w:rsidR="004611E8" w:rsidRPr="00840928" w:rsidRDefault="00DF30E9">
      <w:pPr>
        <w:pStyle w:val="Otsikko1"/>
        <w:numPr>
          <w:ilvl w:val="0"/>
          <w:numId w:val="5"/>
        </w:numPr>
        <w:rPr>
          <w:lang w:val="fi-FI"/>
        </w:rPr>
      </w:pPr>
      <w:r>
        <w:rPr>
          <w:lang w:val="fi-FI"/>
        </w:rPr>
        <w:lastRenderedPageBreak/>
        <w:t xml:space="preserve"> Allekirjoitukset </w:t>
      </w:r>
    </w:p>
    <w:p w14:paraId="43BAB24C" w14:textId="10F98CE4" w:rsidR="004611E8" w:rsidRPr="00840928" w:rsidRDefault="00DF30E9">
      <w:pPr>
        <w:rPr>
          <w:lang w:val="fi-FI"/>
        </w:rPr>
      </w:pPr>
      <w:r w:rsidRPr="00DF30E9">
        <w:rPr>
          <w:lang w:val="fi-FI"/>
        </w:rPr>
        <w:t>Allekirjoittajat vahvistavat, että he ymmärtävät ja hyväksyvät tämän sopimuksen sisällön.</w:t>
      </w:r>
    </w:p>
    <w:p w14:paraId="6C56F1DC" w14:textId="77777777" w:rsidR="004611E8" w:rsidRPr="00840928" w:rsidRDefault="004611E8">
      <w:pPr>
        <w:rPr>
          <w:lang w:val="fi-FI"/>
        </w:rPr>
      </w:pPr>
    </w:p>
    <w:p w14:paraId="5E898679" w14:textId="77777777" w:rsidR="004611E8" w:rsidRPr="00840928" w:rsidRDefault="004611E8">
      <w:pPr>
        <w:rPr>
          <w:lang w:val="fi-FI"/>
        </w:rPr>
      </w:pPr>
    </w:p>
    <w:tbl>
      <w:tblPr>
        <w:tblStyle w:val="aff9"/>
        <w:tblW w:w="8711"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6363"/>
      </w:tblGrid>
      <w:tr w:rsidR="004611E8" w:rsidRPr="00840928" w14:paraId="4AED04E7" w14:textId="77777777">
        <w:trPr>
          <w:trHeight w:val="277"/>
        </w:trPr>
        <w:tc>
          <w:tcPr>
            <w:tcW w:w="8711" w:type="dxa"/>
            <w:gridSpan w:val="2"/>
            <w:vAlign w:val="center"/>
          </w:tcPr>
          <w:p w14:paraId="5CF8AC0B" w14:textId="7F2F6C29" w:rsidR="004611E8" w:rsidRPr="00840928" w:rsidRDefault="00E70F9A">
            <w:pPr>
              <w:pBdr>
                <w:top w:val="nil"/>
                <w:left w:val="nil"/>
                <w:bottom w:val="nil"/>
                <w:right w:val="nil"/>
                <w:between w:val="nil"/>
              </w:pBdr>
              <w:jc w:val="left"/>
              <w:rPr>
                <w:b/>
                <w:szCs w:val="20"/>
                <w:lang w:val="fi-FI"/>
              </w:rPr>
            </w:pPr>
            <w:r>
              <w:rPr>
                <w:b/>
                <w:szCs w:val="20"/>
                <w:lang w:val="fi-FI"/>
              </w:rPr>
              <w:t>Osallistuja</w:t>
            </w:r>
          </w:p>
        </w:tc>
      </w:tr>
      <w:tr w:rsidR="004611E8" w:rsidRPr="00840928" w14:paraId="1A013F52" w14:textId="77777777">
        <w:trPr>
          <w:trHeight w:val="444"/>
        </w:trPr>
        <w:tc>
          <w:tcPr>
            <w:tcW w:w="2348" w:type="dxa"/>
            <w:vAlign w:val="center"/>
          </w:tcPr>
          <w:p w14:paraId="01E1E2C5" w14:textId="3B5BA151" w:rsidR="004611E8" w:rsidRPr="00840928" w:rsidRDefault="00E70F9A">
            <w:pPr>
              <w:pBdr>
                <w:top w:val="nil"/>
                <w:left w:val="nil"/>
                <w:bottom w:val="nil"/>
                <w:right w:val="nil"/>
                <w:between w:val="nil"/>
              </w:pBdr>
              <w:jc w:val="left"/>
              <w:rPr>
                <w:szCs w:val="20"/>
                <w:lang w:val="fi-FI"/>
              </w:rPr>
            </w:pPr>
            <w:r>
              <w:rPr>
                <w:szCs w:val="20"/>
                <w:lang w:val="fi-FI"/>
              </w:rPr>
              <w:t>Koko nimi</w:t>
            </w:r>
            <w:r w:rsidR="00000000" w:rsidRPr="00840928">
              <w:rPr>
                <w:szCs w:val="20"/>
                <w:lang w:val="fi-FI"/>
              </w:rPr>
              <w:t>:</w:t>
            </w:r>
          </w:p>
        </w:tc>
        <w:tc>
          <w:tcPr>
            <w:tcW w:w="6363" w:type="dxa"/>
            <w:vAlign w:val="center"/>
          </w:tcPr>
          <w:p w14:paraId="51C552AB" w14:textId="77777777" w:rsidR="004611E8" w:rsidRPr="00840928" w:rsidRDefault="004611E8">
            <w:pPr>
              <w:pBdr>
                <w:top w:val="nil"/>
                <w:left w:val="nil"/>
                <w:bottom w:val="nil"/>
                <w:right w:val="nil"/>
                <w:between w:val="nil"/>
              </w:pBdr>
              <w:jc w:val="left"/>
              <w:rPr>
                <w:szCs w:val="20"/>
                <w:lang w:val="fi-FI"/>
              </w:rPr>
            </w:pPr>
          </w:p>
        </w:tc>
      </w:tr>
      <w:tr w:rsidR="004611E8" w:rsidRPr="00840928" w14:paraId="53034F44" w14:textId="77777777">
        <w:trPr>
          <w:trHeight w:val="444"/>
        </w:trPr>
        <w:tc>
          <w:tcPr>
            <w:tcW w:w="2348" w:type="dxa"/>
            <w:vAlign w:val="center"/>
          </w:tcPr>
          <w:p w14:paraId="3CE6E510" w14:textId="04D5B852" w:rsidR="004611E8" w:rsidRPr="00840928" w:rsidRDefault="00E70F9A">
            <w:pPr>
              <w:pBdr>
                <w:top w:val="nil"/>
                <w:left w:val="nil"/>
                <w:bottom w:val="nil"/>
                <w:right w:val="nil"/>
                <w:between w:val="nil"/>
              </w:pBdr>
              <w:jc w:val="left"/>
              <w:rPr>
                <w:szCs w:val="20"/>
                <w:lang w:val="fi-FI"/>
              </w:rPr>
            </w:pPr>
            <w:r>
              <w:rPr>
                <w:szCs w:val="20"/>
                <w:lang w:val="fi-FI"/>
              </w:rPr>
              <w:t>Päiväys ja paikka</w:t>
            </w:r>
            <w:r w:rsidR="00000000" w:rsidRPr="00840928">
              <w:rPr>
                <w:szCs w:val="20"/>
                <w:lang w:val="fi-FI"/>
              </w:rPr>
              <w:t>:</w:t>
            </w:r>
          </w:p>
        </w:tc>
        <w:tc>
          <w:tcPr>
            <w:tcW w:w="6363" w:type="dxa"/>
            <w:vAlign w:val="center"/>
          </w:tcPr>
          <w:p w14:paraId="00EE5A1A" w14:textId="77777777" w:rsidR="004611E8" w:rsidRPr="00840928" w:rsidRDefault="004611E8">
            <w:pPr>
              <w:pBdr>
                <w:top w:val="nil"/>
                <w:left w:val="nil"/>
                <w:bottom w:val="nil"/>
                <w:right w:val="nil"/>
                <w:between w:val="nil"/>
              </w:pBdr>
              <w:jc w:val="left"/>
              <w:rPr>
                <w:szCs w:val="20"/>
                <w:lang w:val="fi-FI"/>
              </w:rPr>
            </w:pPr>
          </w:p>
        </w:tc>
      </w:tr>
      <w:tr w:rsidR="004611E8" w:rsidRPr="00840928" w14:paraId="194C0A30" w14:textId="77777777">
        <w:trPr>
          <w:trHeight w:val="444"/>
        </w:trPr>
        <w:tc>
          <w:tcPr>
            <w:tcW w:w="2348" w:type="dxa"/>
            <w:vAlign w:val="center"/>
          </w:tcPr>
          <w:p w14:paraId="4104C9E8" w14:textId="69E4109F" w:rsidR="004611E8" w:rsidRPr="00840928" w:rsidRDefault="00E70F9A">
            <w:pPr>
              <w:pBdr>
                <w:top w:val="nil"/>
                <w:left w:val="nil"/>
                <w:bottom w:val="nil"/>
                <w:right w:val="nil"/>
                <w:between w:val="nil"/>
              </w:pBdr>
              <w:jc w:val="left"/>
              <w:rPr>
                <w:szCs w:val="20"/>
                <w:lang w:val="fi-FI"/>
              </w:rPr>
            </w:pPr>
            <w:r>
              <w:rPr>
                <w:szCs w:val="20"/>
                <w:lang w:val="fi-FI"/>
              </w:rPr>
              <w:t>Allekirjoitus</w:t>
            </w:r>
            <w:r w:rsidR="00000000" w:rsidRPr="00840928">
              <w:rPr>
                <w:szCs w:val="20"/>
                <w:lang w:val="fi-FI"/>
              </w:rPr>
              <w:t>:</w:t>
            </w:r>
          </w:p>
        </w:tc>
        <w:tc>
          <w:tcPr>
            <w:tcW w:w="6363" w:type="dxa"/>
            <w:vAlign w:val="center"/>
          </w:tcPr>
          <w:p w14:paraId="6FC2A54A" w14:textId="77777777" w:rsidR="004611E8" w:rsidRPr="00840928" w:rsidRDefault="004611E8">
            <w:pPr>
              <w:pBdr>
                <w:top w:val="nil"/>
                <w:left w:val="nil"/>
                <w:bottom w:val="nil"/>
                <w:right w:val="nil"/>
                <w:between w:val="nil"/>
              </w:pBdr>
              <w:jc w:val="left"/>
              <w:rPr>
                <w:szCs w:val="20"/>
                <w:lang w:val="fi-FI"/>
              </w:rPr>
            </w:pPr>
          </w:p>
        </w:tc>
      </w:tr>
    </w:tbl>
    <w:p w14:paraId="152F821F" w14:textId="77777777" w:rsidR="004611E8" w:rsidRPr="00840928" w:rsidRDefault="004611E8">
      <w:pPr>
        <w:rPr>
          <w:lang w:val="fi-FI"/>
        </w:rPr>
      </w:pPr>
    </w:p>
    <w:tbl>
      <w:tblPr>
        <w:tblStyle w:val="affa"/>
        <w:tblW w:w="8691"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6343"/>
      </w:tblGrid>
      <w:tr w:rsidR="004611E8" w:rsidRPr="00840928" w14:paraId="37BBC399" w14:textId="77777777">
        <w:trPr>
          <w:trHeight w:val="283"/>
        </w:trPr>
        <w:tc>
          <w:tcPr>
            <w:tcW w:w="8691" w:type="dxa"/>
            <w:gridSpan w:val="2"/>
          </w:tcPr>
          <w:p w14:paraId="5A9F98F5" w14:textId="40DC47B5" w:rsidR="004611E8" w:rsidRPr="00840928" w:rsidRDefault="00E70F9A">
            <w:pPr>
              <w:pBdr>
                <w:top w:val="nil"/>
                <w:left w:val="nil"/>
                <w:bottom w:val="nil"/>
                <w:right w:val="nil"/>
                <w:between w:val="nil"/>
              </w:pBdr>
              <w:jc w:val="left"/>
              <w:rPr>
                <w:b/>
                <w:szCs w:val="20"/>
                <w:lang w:val="fi-FI"/>
              </w:rPr>
            </w:pPr>
            <w:r w:rsidRPr="00E70F9A">
              <w:rPr>
                <w:b/>
                <w:szCs w:val="20"/>
                <w:lang w:val="fi-FI"/>
              </w:rPr>
              <w:t>Osallistujan laillinen huoltaja (vain alaikäisille osallistujille)</w:t>
            </w:r>
          </w:p>
        </w:tc>
      </w:tr>
      <w:tr w:rsidR="004611E8" w:rsidRPr="00840928" w14:paraId="64EAF9A0" w14:textId="77777777">
        <w:trPr>
          <w:trHeight w:val="454"/>
        </w:trPr>
        <w:tc>
          <w:tcPr>
            <w:tcW w:w="2348" w:type="dxa"/>
            <w:vAlign w:val="center"/>
          </w:tcPr>
          <w:p w14:paraId="394BA132" w14:textId="66A0193E" w:rsidR="004611E8" w:rsidRPr="00840928" w:rsidRDefault="00E70F9A">
            <w:pPr>
              <w:pBdr>
                <w:top w:val="nil"/>
                <w:left w:val="nil"/>
                <w:bottom w:val="nil"/>
                <w:right w:val="nil"/>
                <w:between w:val="nil"/>
              </w:pBdr>
              <w:jc w:val="left"/>
              <w:rPr>
                <w:szCs w:val="20"/>
                <w:lang w:val="fi-FI"/>
              </w:rPr>
            </w:pPr>
            <w:r>
              <w:rPr>
                <w:szCs w:val="20"/>
                <w:lang w:val="fi-FI"/>
              </w:rPr>
              <w:t>Koko nimi</w:t>
            </w:r>
            <w:r w:rsidR="00000000" w:rsidRPr="00840928">
              <w:rPr>
                <w:szCs w:val="20"/>
                <w:lang w:val="fi-FI"/>
              </w:rPr>
              <w:t>:</w:t>
            </w:r>
          </w:p>
        </w:tc>
        <w:tc>
          <w:tcPr>
            <w:tcW w:w="6343" w:type="dxa"/>
            <w:vAlign w:val="center"/>
          </w:tcPr>
          <w:p w14:paraId="2573C220" w14:textId="77777777" w:rsidR="004611E8" w:rsidRPr="00840928" w:rsidRDefault="004611E8">
            <w:pPr>
              <w:pBdr>
                <w:top w:val="nil"/>
                <w:left w:val="nil"/>
                <w:bottom w:val="nil"/>
                <w:right w:val="nil"/>
                <w:between w:val="nil"/>
              </w:pBdr>
              <w:jc w:val="left"/>
              <w:rPr>
                <w:szCs w:val="20"/>
                <w:lang w:val="fi-FI"/>
              </w:rPr>
            </w:pPr>
          </w:p>
        </w:tc>
      </w:tr>
      <w:tr w:rsidR="004611E8" w:rsidRPr="00840928" w14:paraId="00E49A88" w14:textId="77777777">
        <w:trPr>
          <w:trHeight w:val="454"/>
        </w:trPr>
        <w:tc>
          <w:tcPr>
            <w:tcW w:w="2348" w:type="dxa"/>
            <w:vAlign w:val="center"/>
          </w:tcPr>
          <w:p w14:paraId="25774B37" w14:textId="0430F005" w:rsidR="004611E8" w:rsidRPr="00840928" w:rsidRDefault="00E70F9A">
            <w:pPr>
              <w:pBdr>
                <w:top w:val="nil"/>
                <w:left w:val="nil"/>
                <w:bottom w:val="nil"/>
                <w:right w:val="nil"/>
                <w:between w:val="nil"/>
              </w:pBdr>
              <w:jc w:val="left"/>
              <w:rPr>
                <w:szCs w:val="20"/>
                <w:lang w:val="fi-FI"/>
              </w:rPr>
            </w:pPr>
            <w:r>
              <w:rPr>
                <w:szCs w:val="20"/>
                <w:lang w:val="fi-FI"/>
              </w:rPr>
              <w:t>Päiväys ja paikka</w:t>
            </w:r>
            <w:r w:rsidR="00000000" w:rsidRPr="00840928">
              <w:rPr>
                <w:szCs w:val="20"/>
                <w:lang w:val="fi-FI"/>
              </w:rPr>
              <w:t>:</w:t>
            </w:r>
          </w:p>
        </w:tc>
        <w:tc>
          <w:tcPr>
            <w:tcW w:w="6343" w:type="dxa"/>
            <w:vAlign w:val="center"/>
          </w:tcPr>
          <w:p w14:paraId="6C8D3985" w14:textId="77777777" w:rsidR="004611E8" w:rsidRPr="00840928" w:rsidRDefault="004611E8">
            <w:pPr>
              <w:pBdr>
                <w:top w:val="nil"/>
                <w:left w:val="nil"/>
                <w:bottom w:val="nil"/>
                <w:right w:val="nil"/>
                <w:between w:val="nil"/>
              </w:pBdr>
              <w:jc w:val="left"/>
              <w:rPr>
                <w:szCs w:val="20"/>
                <w:lang w:val="fi-FI"/>
              </w:rPr>
            </w:pPr>
          </w:p>
        </w:tc>
      </w:tr>
      <w:tr w:rsidR="004611E8" w:rsidRPr="00840928" w14:paraId="5F843238" w14:textId="77777777">
        <w:trPr>
          <w:trHeight w:val="454"/>
        </w:trPr>
        <w:tc>
          <w:tcPr>
            <w:tcW w:w="2348" w:type="dxa"/>
            <w:vAlign w:val="center"/>
          </w:tcPr>
          <w:p w14:paraId="5D090695" w14:textId="191C93C7" w:rsidR="004611E8" w:rsidRPr="00840928" w:rsidRDefault="00E70F9A">
            <w:pPr>
              <w:pBdr>
                <w:top w:val="nil"/>
                <w:left w:val="nil"/>
                <w:bottom w:val="nil"/>
                <w:right w:val="nil"/>
                <w:between w:val="nil"/>
              </w:pBdr>
              <w:jc w:val="left"/>
              <w:rPr>
                <w:szCs w:val="20"/>
                <w:lang w:val="fi-FI"/>
              </w:rPr>
            </w:pPr>
            <w:r>
              <w:rPr>
                <w:szCs w:val="20"/>
                <w:lang w:val="fi-FI"/>
              </w:rPr>
              <w:t>Allekirjoitus</w:t>
            </w:r>
            <w:r w:rsidR="00000000" w:rsidRPr="00840928">
              <w:rPr>
                <w:szCs w:val="20"/>
                <w:lang w:val="fi-FI"/>
              </w:rPr>
              <w:t>:</w:t>
            </w:r>
          </w:p>
        </w:tc>
        <w:tc>
          <w:tcPr>
            <w:tcW w:w="6343" w:type="dxa"/>
            <w:vAlign w:val="center"/>
          </w:tcPr>
          <w:p w14:paraId="3E4E5E4B" w14:textId="77777777" w:rsidR="004611E8" w:rsidRPr="00840928" w:rsidRDefault="004611E8">
            <w:pPr>
              <w:pBdr>
                <w:top w:val="nil"/>
                <w:left w:val="nil"/>
                <w:bottom w:val="nil"/>
                <w:right w:val="nil"/>
                <w:between w:val="nil"/>
              </w:pBdr>
              <w:jc w:val="left"/>
              <w:rPr>
                <w:szCs w:val="20"/>
                <w:lang w:val="fi-FI"/>
              </w:rPr>
            </w:pPr>
          </w:p>
        </w:tc>
      </w:tr>
    </w:tbl>
    <w:p w14:paraId="6D87796A" w14:textId="77777777" w:rsidR="004611E8" w:rsidRPr="00840928" w:rsidRDefault="004611E8">
      <w:pPr>
        <w:rPr>
          <w:lang w:val="fi-FI"/>
        </w:rPr>
      </w:pPr>
    </w:p>
    <w:tbl>
      <w:tblPr>
        <w:tblStyle w:val="affb"/>
        <w:tblW w:w="8691"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6343"/>
      </w:tblGrid>
      <w:tr w:rsidR="004611E8" w:rsidRPr="00840928" w14:paraId="06642FA2" w14:textId="77777777">
        <w:trPr>
          <w:trHeight w:val="283"/>
        </w:trPr>
        <w:tc>
          <w:tcPr>
            <w:tcW w:w="8691" w:type="dxa"/>
            <w:gridSpan w:val="2"/>
          </w:tcPr>
          <w:p w14:paraId="0149C701" w14:textId="4D23AC29" w:rsidR="004611E8" w:rsidRPr="00840928" w:rsidRDefault="00E70F9A">
            <w:pPr>
              <w:pBdr>
                <w:top w:val="nil"/>
                <w:left w:val="nil"/>
                <w:bottom w:val="nil"/>
                <w:right w:val="nil"/>
                <w:between w:val="nil"/>
              </w:pBdr>
              <w:jc w:val="left"/>
              <w:rPr>
                <w:b/>
                <w:szCs w:val="20"/>
                <w:lang w:val="fi-FI"/>
              </w:rPr>
            </w:pPr>
            <w:r>
              <w:rPr>
                <w:b/>
                <w:szCs w:val="20"/>
                <w:lang w:val="fi-FI"/>
              </w:rPr>
              <w:t>Lähettävälle organisaatiolle</w:t>
            </w:r>
          </w:p>
        </w:tc>
      </w:tr>
      <w:tr w:rsidR="004611E8" w:rsidRPr="00840928" w14:paraId="00C5172F" w14:textId="77777777">
        <w:trPr>
          <w:trHeight w:val="454"/>
        </w:trPr>
        <w:tc>
          <w:tcPr>
            <w:tcW w:w="2348" w:type="dxa"/>
            <w:vAlign w:val="center"/>
          </w:tcPr>
          <w:p w14:paraId="4C840B28" w14:textId="317661FE" w:rsidR="004611E8" w:rsidRPr="00840928" w:rsidRDefault="00E70F9A">
            <w:pPr>
              <w:pBdr>
                <w:top w:val="nil"/>
                <w:left w:val="nil"/>
                <w:bottom w:val="nil"/>
                <w:right w:val="nil"/>
                <w:between w:val="nil"/>
              </w:pBdr>
              <w:jc w:val="left"/>
              <w:rPr>
                <w:szCs w:val="20"/>
                <w:lang w:val="fi-FI"/>
              </w:rPr>
            </w:pPr>
            <w:r>
              <w:rPr>
                <w:szCs w:val="20"/>
                <w:lang w:val="fi-FI"/>
              </w:rPr>
              <w:t>Koko nimi</w:t>
            </w:r>
            <w:r w:rsidR="00000000" w:rsidRPr="00840928">
              <w:rPr>
                <w:szCs w:val="20"/>
                <w:lang w:val="fi-FI"/>
              </w:rPr>
              <w:t>:</w:t>
            </w:r>
          </w:p>
        </w:tc>
        <w:tc>
          <w:tcPr>
            <w:tcW w:w="6343" w:type="dxa"/>
            <w:vAlign w:val="center"/>
          </w:tcPr>
          <w:p w14:paraId="00ACD070" w14:textId="77777777" w:rsidR="004611E8" w:rsidRPr="00840928" w:rsidRDefault="004611E8">
            <w:pPr>
              <w:pBdr>
                <w:top w:val="nil"/>
                <w:left w:val="nil"/>
                <w:bottom w:val="nil"/>
                <w:right w:val="nil"/>
                <w:between w:val="nil"/>
              </w:pBdr>
              <w:jc w:val="left"/>
              <w:rPr>
                <w:szCs w:val="20"/>
                <w:lang w:val="fi-FI"/>
              </w:rPr>
            </w:pPr>
          </w:p>
        </w:tc>
      </w:tr>
      <w:tr w:rsidR="004611E8" w:rsidRPr="00840928" w14:paraId="30B07B60" w14:textId="77777777">
        <w:trPr>
          <w:trHeight w:val="454"/>
        </w:trPr>
        <w:tc>
          <w:tcPr>
            <w:tcW w:w="2348" w:type="dxa"/>
            <w:vAlign w:val="center"/>
          </w:tcPr>
          <w:p w14:paraId="241705EC" w14:textId="0095A953" w:rsidR="004611E8" w:rsidRPr="00840928" w:rsidRDefault="00E70F9A">
            <w:pPr>
              <w:pBdr>
                <w:top w:val="nil"/>
                <w:left w:val="nil"/>
                <w:bottom w:val="nil"/>
                <w:right w:val="nil"/>
                <w:between w:val="nil"/>
              </w:pBdr>
              <w:jc w:val="left"/>
              <w:rPr>
                <w:szCs w:val="20"/>
                <w:lang w:val="fi-FI"/>
              </w:rPr>
            </w:pPr>
            <w:r>
              <w:rPr>
                <w:szCs w:val="20"/>
                <w:lang w:val="fi-FI"/>
              </w:rPr>
              <w:t>Asema</w:t>
            </w:r>
            <w:r w:rsidR="00000000" w:rsidRPr="00840928">
              <w:rPr>
                <w:szCs w:val="20"/>
                <w:lang w:val="fi-FI"/>
              </w:rPr>
              <w:t>:</w:t>
            </w:r>
          </w:p>
        </w:tc>
        <w:tc>
          <w:tcPr>
            <w:tcW w:w="6343" w:type="dxa"/>
            <w:vAlign w:val="center"/>
          </w:tcPr>
          <w:p w14:paraId="224AF547" w14:textId="77777777" w:rsidR="004611E8" w:rsidRPr="00840928" w:rsidRDefault="004611E8">
            <w:pPr>
              <w:pBdr>
                <w:top w:val="nil"/>
                <w:left w:val="nil"/>
                <w:bottom w:val="nil"/>
                <w:right w:val="nil"/>
                <w:between w:val="nil"/>
              </w:pBdr>
              <w:jc w:val="left"/>
              <w:rPr>
                <w:szCs w:val="20"/>
                <w:lang w:val="fi-FI"/>
              </w:rPr>
            </w:pPr>
          </w:p>
        </w:tc>
      </w:tr>
      <w:tr w:rsidR="004611E8" w:rsidRPr="00840928" w14:paraId="549CA3FB" w14:textId="77777777">
        <w:trPr>
          <w:trHeight w:val="454"/>
        </w:trPr>
        <w:tc>
          <w:tcPr>
            <w:tcW w:w="2348" w:type="dxa"/>
            <w:vAlign w:val="center"/>
          </w:tcPr>
          <w:p w14:paraId="7D79D425" w14:textId="737D61E9" w:rsidR="004611E8" w:rsidRPr="00840928" w:rsidRDefault="00E70F9A">
            <w:pPr>
              <w:pBdr>
                <w:top w:val="nil"/>
                <w:left w:val="nil"/>
                <w:bottom w:val="nil"/>
                <w:right w:val="nil"/>
                <w:between w:val="nil"/>
              </w:pBdr>
              <w:jc w:val="left"/>
              <w:rPr>
                <w:szCs w:val="20"/>
                <w:lang w:val="fi-FI"/>
              </w:rPr>
            </w:pPr>
            <w:r>
              <w:rPr>
                <w:szCs w:val="20"/>
                <w:lang w:val="fi-FI"/>
              </w:rPr>
              <w:t>Päiväys ja paikka</w:t>
            </w:r>
            <w:r w:rsidR="00000000" w:rsidRPr="00840928">
              <w:rPr>
                <w:szCs w:val="20"/>
                <w:lang w:val="fi-FI"/>
              </w:rPr>
              <w:t>:</w:t>
            </w:r>
          </w:p>
        </w:tc>
        <w:tc>
          <w:tcPr>
            <w:tcW w:w="6343" w:type="dxa"/>
            <w:vAlign w:val="center"/>
          </w:tcPr>
          <w:p w14:paraId="45CC95D3" w14:textId="77777777" w:rsidR="004611E8" w:rsidRPr="00840928" w:rsidRDefault="004611E8">
            <w:pPr>
              <w:pBdr>
                <w:top w:val="nil"/>
                <w:left w:val="nil"/>
                <w:bottom w:val="nil"/>
                <w:right w:val="nil"/>
                <w:between w:val="nil"/>
              </w:pBdr>
              <w:jc w:val="left"/>
              <w:rPr>
                <w:szCs w:val="20"/>
                <w:lang w:val="fi-FI"/>
              </w:rPr>
            </w:pPr>
          </w:p>
        </w:tc>
      </w:tr>
      <w:tr w:rsidR="004611E8" w:rsidRPr="00840928" w14:paraId="0DBC8774" w14:textId="77777777">
        <w:trPr>
          <w:trHeight w:val="3188"/>
        </w:trPr>
        <w:tc>
          <w:tcPr>
            <w:tcW w:w="2348" w:type="dxa"/>
            <w:vAlign w:val="center"/>
          </w:tcPr>
          <w:p w14:paraId="184BB658" w14:textId="7AB96E1F" w:rsidR="004611E8" w:rsidRPr="00840928" w:rsidRDefault="00E70F9A">
            <w:pPr>
              <w:pBdr>
                <w:top w:val="nil"/>
                <w:left w:val="nil"/>
                <w:bottom w:val="nil"/>
                <w:right w:val="nil"/>
                <w:between w:val="nil"/>
              </w:pBdr>
              <w:jc w:val="left"/>
              <w:rPr>
                <w:szCs w:val="20"/>
                <w:lang w:val="fi-FI"/>
              </w:rPr>
            </w:pPr>
            <w:r>
              <w:rPr>
                <w:szCs w:val="20"/>
                <w:lang w:val="fi-FI"/>
              </w:rPr>
              <w:t>Allekirjoitus ja leima</w:t>
            </w:r>
            <w:r w:rsidR="00000000" w:rsidRPr="00840928">
              <w:rPr>
                <w:szCs w:val="20"/>
                <w:lang w:val="fi-FI"/>
              </w:rPr>
              <w:t>:</w:t>
            </w:r>
          </w:p>
        </w:tc>
        <w:tc>
          <w:tcPr>
            <w:tcW w:w="6343" w:type="dxa"/>
            <w:vAlign w:val="center"/>
          </w:tcPr>
          <w:p w14:paraId="2B9EFF7F" w14:textId="77777777" w:rsidR="004611E8" w:rsidRPr="00840928" w:rsidRDefault="004611E8">
            <w:pPr>
              <w:pBdr>
                <w:top w:val="nil"/>
                <w:left w:val="nil"/>
                <w:bottom w:val="nil"/>
                <w:right w:val="nil"/>
                <w:between w:val="nil"/>
              </w:pBdr>
              <w:jc w:val="left"/>
              <w:rPr>
                <w:szCs w:val="20"/>
                <w:lang w:val="fi-FI"/>
              </w:rPr>
            </w:pPr>
          </w:p>
        </w:tc>
      </w:tr>
    </w:tbl>
    <w:p w14:paraId="14A5183A" w14:textId="77777777" w:rsidR="004611E8" w:rsidRPr="00840928" w:rsidRDefault="004611E8">
      <w:pPr>
        <w:rPr>
          <w:lang w:val="fi-FI"/>
        </w:rPr>
      </w:pPr>
    </w:p>
    <w:p w14:paraId="1C9F2D8F" w14:textId="77777777" w:rsidR="004611E8" w:rsidRPr="00840928" w:rsidRDefault="00000000">
      <w:pPr>
        <w:jc w:val="left"/>
        <w:rPr>
          <w:lang w:val="fi-FI"/>
        </w:rPr>
      </w:pPr>
      <w:r w:rsidRPr="00840928">
        <w:rPr>
          <w:lang w:val="fi-FI"/>
        </w:rPr>
        <w:br w:type="page"/>
      </w:r>
    </w:p>
    <w:p w14:paraId="21A37B2D" w14:textId="77777777" w:rsidR="004611E8" w:rsidRPr="00840928" w:rsidRDefault="004611E8">
      <w:pPr>
        <w:rPr>
          <w:lang w:val="fi-FI"/>
        </w:rPr>
      </w:pPr>
    </w:p>
    <w:tbl>
      <w:tblPr>
        <w:tblStyle w:val="affc"/>
        <w:tblW w:w="8691"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6343"/>
      </w:tblGrid>
      <w:tr w:rsidR="004611E8" w:rsidRPr="00840928" w14:paraId="37A5485D" w14:textId="77777777">
        <w:trPr>
          <w:trHeight w:val="283"/>
        </w:trPr>
        <w:tc>
          <w:tcPr>
            <w:tcW w:w="8691" w:type="dxa"/>
            <w:gridSpan w:val="2"/>
          </w:tcPr>
          <w:p w14:paraId="17B937FB" w14:textId="7994FAE3" w:rsidR="004611E8" w:rsidRPr="00840928" w:rsidRDefault="00E70F9A">
            <w:pPr>
              <w:pBdr>
                <w:top w:val="nil"/>
                <w:left w:val="nil"/>
                <w:bottom w:val="nil"/>
                <w:right w:val="nil"/>
                <w:between w:val="nil"/>
              </w:pBdr>
              <w:jc w:val="left"/>
              <w:rPr>
                <w:b/>
                <w:szCs w:val="20"/>
                <w:lang w:val="fi-FI"/>
              </w:rPr>
            </w:pPr>
            <w:r>
              <w:rPr>
                <w:b/>
                <w:szCs w:val="20"/>
                <w:lang w:val="fi-FI"/>
              </w:rPr>
              <w:t>Isäntäorganisaatiolle</w:t>
            </w:r>
          </w:p>
        </w:tc>
      </w:tr>
      <w:tr w:rsidR="004611E8" w:rsidRPr="00840928" w14:paraId="46B0F4FB" w14:textId="77777777">
        <w:trPr>
          <w:trHeight w:val="454"/>
        </w:trPr>
        <w:tc>
          <w:tcPr>
            <w:tcW w:w="2348" w:type="dxa"/>
            <w:vAlign w:val="center"/>
          </w:tcPr>
          <w:p w14:paraId="5AD5E9C1" w14:textId="161EBD2A" w:rsidR="004611E8" w:rsidRPr="00840928" w:rsidRDefault="00E70F9A">
            <w:pPr>
              <w:pBdr>
                <w:top w:val="nil"/>
                <w:left w:val="nil"/>
                <w:bottom w:val="nil"/>
                <w:right w:val="nil"/>
                <w:between w:val="nil"/>
              </w:pBdr>
              <w:jc w:val="left"/>
              <w:rPr>
                <w:szCs w:val="20"/>
                <w:lang w:val="fi-FI"/>
              </w:rPr>
            </w:pPr>
            <w:r>
              <w:rPr>
                <w:szCs w:val="20"/>
                <w:lang w:val="fi-FI"/>
              </w:rPr>
              <w:t>Koko nimi</w:t>
            </w:r>
            <w:r w:rsidR="00000000" w:rsidRPr="00840928">
              <w:rPr>
                <w:szCs w:val="20"/>
                <w:lang w:val="fi-FI"/>
              </w:rPr>
              <w:t>:</w:t>
            </w:r>
          </w:p>
        </w:tc>
        <w:tc>
          <w:tcPr>
            <w:tcW w:w="6343" w:type="dxa"/>
            <w:vAlign w:val="center"/>
          </w:tcPr>
          <w:p w14:paraId="5B758660" w14:textId="77777777" w:rsidR="004611E8" w:rsidRPr="00840928" w:rsidRDefault="004611E8">
            <w:pPr>
              <w:pBdr>
                <w:top w:val="nil"/>
                <w:left w:val="nil"/>
                <w:bottom w:val="nil"/>
                <w:right w:val="nil"/>
                <w:between w:val="nil"/>
              </w:pBdr>
              <w:jc w:val="left"/>
              <w:rPr>
                <w:szCs w:val="20"/>
                <w:lang w:val="fi-FI"/>
              </w:rPr>
            </w:pPr>
          </w:p>
        </w:tc>
      </w:tr>
      <w:tr w:rsidR="004611E8" w:rsidRPr="00840928" w14:paraId="3BACB4F4" w14:textId="77777777">
        <w:trPr>
          <w:trHeight w:val="454"/>
        </w:trPr>
        <w:tc>
          <w:tcPr>
            <w:tcW w:w="2348" w:type="dxa"/>
            <w:vAlign w:val="center"/>
          </w:tcPr>
          <w:p w14:paraId="0DB30E70" w14:textId="29CD7474" w:rsidR="004611E8" w:rsidRPr="00840928" w:rsidRDefault="00E70F9A">
            <w:pPr>
              <w:pBdr>
                <w:top w:val="nil"/>
                <w:left w:val="nil"/>
                <w:bottom w:val="nil"/>
                <w:right w:val="nil"/>
                <w:between w:val="nil"/>
              </w:pBdr>
              <w:jc w:val="left"/>
              <w:rPr>
                <w:szCs w:val="20"/>
                <w:lang w:val="fi-FI"/>
              </w:rPr>
            </w:pPr>
            <w:r>
              <w:rPr>
                <w:szCs w:val="20"/>
                <w:lang w:val="fi-FI"/>
              </w:rPr>
              <w:t>Asema</w:t>
            </w:r>
            <w:r w:rsidR="00000000" w:rsidRPr="00840928">
              <w:rPr>
                <w:szCs w:val="20"/>
                <w:lang w:val="fi-FI"/>
              </w:rPr>
              <w:t>:</w:t>
            </w:r>
          </w:p>
        </w:tc>
        <w:tc>
          <w:tcPr>
            <w:tcW w:w="6343" w:type="dxa"/>
            <w:vAlign w:val="center"/>
          </w:tcPr>
          <w:p w14:paraId="293D9C94" w14:textId="77777777" w:rsidR="004611E8" w:rsidRPr="00840928" w:rsidRDefault="004611E8">
            <w:pPr>
              <w:pBdr>
                <w:top w:val="nil"/>
                <w:left w:val="nil"/>
                <w:bottom w:val="nil"/>
                <w:right w:val="nil"/>
                <w:between w:val="nil"/>
              </w:pBdr>
              <w:jc w:val="left"/>
              <w:rPr>
                <w:szCs w:val="20"/>
                <w:lang w:val="fi-FI"/>
              </w:rPr>
            </w:pPr>
          </w:p>
        </w:tc>
      </w:tr>
      <w:tr w:rsidR="004611E8" w:rsidRPr="00840928" w14:paraId="74FC7959" w14:textId="77777777">
        <w:trPr>
          <w:trHeight w:val="454"/>
        </w:trPr>
        <w:tc>
          <w:tcPr>
            <w:tcW w:w="2348" w:type="dxa"/>
            <w:vAlign w:val="center"/>
          </w:tcPr>
          <w:p w14:paraId="6BA6D0A6" w14:textId="364B2829" w:rsidR="004611E8" w:rsidRPr="00840928" w:rsidRDefault="00E70F9A">
            <w:pPr>
              <w:pBdr>
                <w:top w:val="nil"/>
                <w:left w:val="nil"/>
                <w:bottom w:val="nil"/>
                <w:right w:val="nil"/>
                <w:between w:val="nil"/>
              </w:pBdr>
              <w:jc w:val="left"/>
              <w:rPr>
                <w:szCs w:val="20"/>
                <w:lang w:val="fi-FI"/>
              </w:rPr>
            </w:pPr>
            <w:r>
              <w:rPr>
                <w:szCs w:val="20"/>
                <w:lang w:val="fi-FI"/>
              </w:rPr>
              <w:t>Päiväys ja paikka</w:t>
            </w:r>
            <w:r w:rsidR="00000000" w:rsidRPr="00840928">
              <w:rPr>
                <w:szCs w:val="20"/>
                <w:lang w:val="fi-FI"/>
              </w:rPr>
              <w:t>:</w:t>
            </w:r>
          </w:p>
        </w:tc>
        <w:tc>
          <w:tcPr>
            <w:tcW w:w="6343" w:type="dxa"/>
            <w:vAlign w:val="center"/>
          </w:tcPr>
          <w:p w14:paraId="799F729A" w14:textId="77777777" w:rsidR="004611E8" w:rsidRPr="00840928" w:rsidRDefault="004611E8">
            <w:pPr>
              <w:pBdr>
                <w:top w:val="nil"/>
                <w:left w:val="nil"/>
                <w:bottom w:val="nil"/>
                <w:right w:val="nil"/>
                <w:between w:val="nil"/>
              </w:pBdr>
              <w:jc w:val="left"/>
              <w:rPr>
                <w:szCs w:val="20"/>
                <w:lang w:val="fi-FI"/>
              </w:rPr>
            </w:pPr>
          </w:p>
        </w:tc>
      </w:tr>
      <w:tr w:rsidR="004611E8" w:rsidRPr="00840928" w14:paraId="1A09CBC0" w14:textId="77777777">
        <w:trPr>
          <w:trHeight w:val="454"/>
        </w:trPr>
        <w:tc>
          <w:tcPr>
            <w:tcW w:w="2348" w:type="dxa"/>
            <w:vAlign w:val="center"/>
          </w:tcPr>
          <w:p w14:paraId="14C851D5" w14:textId="5F217434" w:rsidR="004611E8" w:rsidRPr="00840928" w:rsidRDefault="00E70F9A">
            <w:pPr>
              <w:pBdr>
                <w:top w:val="nil"/>
                <w:left w:val="nil"/>
                <w:bottom w:val="nil"/>
                <w:right w:val="nil"/>
                <w:between w:val="nil"/>
              </w:pBdr>
              <w:jc w:val="left"/>
              <w:rPr>
                <w:szCs w:val="20"/>
                <w:lang w:val="fi-FI"/>
              </w:rPr>
            </w:pPr>
            <w:r>
              <w:rPr>
                <w:szCs w:val="20"/>
                <w:lang w:val="fi-FI"/>
              </w:rPr>
              <w:t>Allekirjoitus</w:t>
            </w:r>
            <w:r w:rsidR="00000000" w:rsidRPr="00840928">
              <w:rPr>
                <w:szCs w:val="20"/>
                <w:lang w:val="fi-FI"/>
              </w:rPr>
              <w:t xml:space="preserve"> (</w:t>
            </w:r>
            <w:r>
              <w:rPr>
                <w:szCs w:val="20"/>
                <w:lang w:val="fi-FI"/>
              </w:rPr>
              <w:t>ja leima, jos saatavilla</w:t>
            </w:r>
            <w:r w:rsidR="00000000" w:rsidRPr="00840928">
              <w:rPr>
                <w:szCs w:val="20"/>
                <w:lang w:val="fi-FI"/>
              </w:rPr>
              <w:t>):</w:t>
            </w:r>
          </w:p>
        </w:tc>
        <w:tc>
          <w:tcPr>
            <w:tcW w:w="6343" w:type="dxa"/>
            <w:vAlign w:val="center"/>
          </w:tcPr>
          <w:p w14:paraId="63F80DA7" w14:textId="77777777" w:rsidR="004611E8" w:rsidRPr="00840928" w:rsidRDefault="004611E8">
            <w:pPr>
              <w:pBdr>
                <w:top w:val="nil"/>
                <w:left w:val="nil"/>
                <w:bottom w:val="nil"/>
                <w:right w:val="nil"/>
                <w:between w:val="nil"/>
              </w:pBdr>
              <w:jc w:val="left"/>
              <w:rPr>
                <w:szCs w:val="20"/>
                <w:lang w:val="fi-FI"/>
              </w:rPr>
            </w:pPr>
          </w:p>
          <w:p w14:paraId="3E309F21" w14:textId="77777777" w:rsidR="004611E8" w:rsidRPr="00840928" w:rsidRDefault="004611E8">
            <w:pPr>
              <w:pBdr>
                <w:top w:val="nil"/>
                <w:left w:val="nil"/>
                <w:bottom w:val="nil"/>
                <w:right w:val="nil"/>
                <w:between w:val="nil"/>
              </w:pBdr>
              <w:jc w:val="left"/>
              <w:rPr>
                <w:szCs w:val="20"/>
                <w:lang w:val="fi-FI"/>
              </w:rPr>
            </w:pPr>
          </w:p>
          <w:p w14:paraId="6A557832" w14:textId="77777777" w:rsidR="004611E8" w:rsidRPr="00840928" w:rsidRDefault="004611E8">
            <w:pPr>
              <w:pBdr>
                <w:top w:val="nil"/>
                <w:left w:val="nil"/>
                <w:bottom w:val="nil"/>
                <w:right w:val="nil"/>
                <w:between w:val="nil"/>
              </w:pBdr>
              <w:jc w:val="left"/>
              <w:rPr>
                <w:szCs w:val="20"/>
                <w:lang w:val="fi-FI"/>
              </w:rPr>
            </w:pPr>
          </w:p>
          <w:p w14:paraId="6BF113BE" w14:textId="77777777" w:rsidR="004611E8" w:rsidRPr="00840928" w:rsidRDefault="004611E8">
            <w:pPr>
              <w:pBdr>
                <w:top w:val="nil"/>
                <w:left w:val="nil"/>
                <w:bottom w:val="nil"/>
                <w:right w:val="nil"/>
                <w:between w:val="nil"/>
              </w:pBdr>
              <w:jc w:val="left"/>
              <w:rPr>
                <w:szCs w:val="20"/>
                <w:lang w:val="fi-FI"/>
              </w:rPr>
            </w:pPr>
          </w:p>
          <w:p w14:paraId="1A8F4A59" w14:textId="77777777" w:rsidR="004611E8" w:rsidRPr="00840928" w:rsidRDefault="004611E8">
            <w:pPr>
              <w:pBdr>
                <w:top w:val="nil"/>
                <w:left w:val="nil"/>
                <w:bottom w:val="nil"/>
                <w:right w:val="nil"/>
                <w:between w:val="nil"/>
              </w:pBdr>
              <w:jc w:val="left"/>
              <w:rPr>
                <w:szCs w:val="20"/>
                <w:lang w:val="fi-FI"/>
              </w:rPr>
            </w:pPr>
          </w:p>
          <w:p w14:paraId="06240896" w14:textId="77777777" w:rsidR="004611E8" w:rsidRPr="00840928" w:rsidRDefault="004611E8">
            <w:pPr>
              <w:pBdr>
                <w:top w:val="nil"/>
                <w:left w:val="nil"/>
                <w:bottom w:val="nil"/>
                <w:right w:val="nil"/>
                <w:between w:val="nil"/>
              </w:pBdr>
              <w:jc w:val="left"/>
              <w:rPr>
                <w:szCs w:val="20"/>
                <w:lang w:val="fi-FI"/>
              </w:rPr>
            </w:pPr>
          </w:p>
          <w:p w14:paraId="2F6A0436" w14:textId="77777777" w:rsidR="004611E8" w:rsidRPr="00840928" w:rsidRDefault="004611E8">
            <w:pPr>
              <w:pBdr>
                <w:top w:val="nil"/>
                <w:left w:val="nil"/>
                <w:bottom w:val="nil"/>
                <w:right w:val="nil"/>
                <w:between w:val="nil"/>
              </w:pBdr>
              <w:jc w:val="left"/>
              <w:rPr>
                <w:szCs w:val="20"/>
                <w:lang w:val="fi-FI"/>
              </w:rPr>
            </w:pPr>
          </w:p>
          <w:p w14:paraId="11305B6B" w14:textId="77777777" w:rsidR="004611E8" w:rsidRPr="00840928" w:rsidRDefault="004611E8">
            <w:pPr>
              <w:pBdr>
                <w:top w:val="nil"/>
                <w:left w:val="nil"/>
                <w:bottom w:val="nil"/>
                <w:right w:val="nil"/>
                <w:between w:val="nil"/>
              </w:pBdr>
              <w:jc w:val="left"/>
              <w:rPr>
                <w:szCs w:val="20"/>
                <w:lang w:val="fi-FI"/>
              </w:rPr>
            </w:pPr>
          </w:p>
          <w:p w14:paraId="072FDC82" w14:textId="77777777" w:rsidR="004611E8" w:rsidRPr="00840928" w:rsidRDefault="004611E8">
            <w:pPr>
              <w:pBdr>
                <w:top w:val="nil"/>
                <w:left w:val="nil"/>
                <w:bottom w:val="nil"/>
                <w:right w:val="nil"/>
                <w:between w:val="nil"/>
              </w:pBdr>
              <w:jc w:val="left"/>
              <w:rPr>
                <w:szCs w:val="20"/>
                <w:lang w:val="fi-FI"/>
              </w:rPr>
            </w:pPr>
          </w:p>
          <w:p w14:paraId="522B2963" w14:textId="77777777" w:rsidR="004611E8" w:rsidRPr="00840928" w:rsidRDefault="004611E8">
            <w:pPr>
              <w:pBdr>
                <w:top w:val="nil"/>
                <w:left w:val="nil"/>
                <w:bottom w:val="nil"/>
                <w:right w:val="nil"/>
                <w:between w:val="nil"/>
              </w:pBdr>
              <w:jc w:val="left"/>
              <w:rPr>
                <w:szCs w:val="20"/>
                <w:lang w:val="fi-FI"/>
              </w:rPr>
            </w:pPr>
          </w:p>
          <w:p w14:paraId="5CDFA3B7" w14:textId="77777777" w:rsidR="004611E8" w:rsidRPr="00840928" w:rsidRDefault="004611E8">
            <w:pPr>
              <w:pBdr>
                <w:top w:val="nil"/>
                <w:left w:val="nil"/>
                <w:bottom w:val="nil"/>
                <w:right w:val="nil"/>
                <w:between w:val="nil"/>
              </w:pBdr>
              <w:jc w:val="left"/>
              <w:rPr>
                <w:szCs w:val="20"/>
                <w:lang w:val="fi-FI"/>
              </w:rPr>
            </w:pPr>
          </w:p>
          <w:p w14:paraId="0A987AC7" w14:textId="77777777" w:rsidR="004611E8" w:rsidRPr="00840928" w:rsidRDefault="004611E8">
            <w:pPr>
              <w:pBdr>
                <w:top w:val="nil"/>
                <w:left w:val="nil"/>
                <w:bottom w:val="nil"/>
                <w:right w:val="nil"/>
                <w:between w:val="nil"/>
              </w:pBdr>
              <w:jc w:val="left"/>
              <w:rPr>
                <w:szCs w:val="20"/>
                <w:lang w:val="fi-FI"/>
              </w:rPr>
            </w:pPr>
          </w:p>
          <w:p w14:paraId="16AAC8DC" w14:textId="77777777" w:rsidR="004611E8" w:rsidRPr="00840928" w:rsidRDefault="004611E8">
            <w:pPr>
              <w:pBdr>
                <w:top w:val="nil"/>
                <w:left w:val="nil"/>
                <w:bottom w:val="nil"/>
                <w:right w:val="nil"/>
                <w:between w:val="nil"/>
              </w:pBdr>
              <w:jc w:val="left"/>
              <w:rPr>
                <w:szCs w:val="20"/>
                <w:lang w:val="fi-FI"/>
              </w:rPr>
            </w:pPr>
          </w:p>
          <w:p w14:paraId="30E86BFA" w14:textId="77777777" w:rsidR="004611E8" w:rsidRPr="00840928" w:rsidRDefault="004611E8">
            <w:pPr>
              <w:pBdr>
                <w:top w:val="nil"/>
                <w:left w:val="nil"/>
                <w:bottom w:val="nil"/>
                <w:right w:val="nil"/>
                <w:between w:val="nil"/>
              </w:pBdr>
              <w:jc w:val="left"/>
              <w:rPr>
                <w:szCs w:val="20"/>
                <w:lang w:val="fi-FI"/>
              </w:rPr>
            </w:pPr>
          </w:p>
          <w:p w14:paraId="5F83174E" w14:textId="77777777" w:rsidR="004611E8" w:rsidRPr="00840928" w:rsidRDefault="004611E8">
            <w:pPr>
              <w:pBdr>
                <w:top w:val="nil"/>
                <w:left w:val="nil"/>
                <w:bottom w:val="nil"/>
                <w:right w:val="nil"/>
                <w:between w:val="nil"/>
              </w:pBdr>
              <w:jc w:val="left"/>
              <w:rPr>
                <w:szCs w:val="20"/>
                <w:lang w:val="fi-FI"/>
              </w:rPr>
            </w:pPr>
          </w:p>
          <w:p w14:paraId="43220219" w14:textId="77777777" w:rsidR="004611E8" w:rsidRPr="00840928" w:rsidRDefault="004611E8">
            <w:pPr>
              <w:pBdr>
                <w:top w:val="nil"/>
                <w:left w:val="nil"/>
                <w:bottom w:val="nil"/>
                <w:right w:val="nil"/>
                <w:between w:val="nil"/>
              </w:pBdr>
              <w:jc w:val="left"/>
              <w:rPr>
                <w:szCs w:val="20"/>
                <w:lang w:val="fi-FI"/>
              </w:rPr>
            </w:pPr>
          </w:p>
          <w:p w14:paraId="0AB74F1A" w14:textId="77777777" w:rsidR="004611E8" w:rsidRPr="00840928" w:rsidRDefault="004611E8">
            <w:pPr>
              <w:pBdr>
                <w:top w:val="nil"/>
                <w:left w:val="nil"/>
                <w:bottom w:val="nil"/>
                <w:right w:val="nil"/>
                <w:between w:val="nil"/>
              </w:pBdr>
              <w:jc w:val="left"/>
              <w:rPr>
                <w:szCs w:val="20"/>
                <w:lang w:val="fi-FI"/>
              </w:rPr>
            </w:pPr>
          </w:p>
          <w:p w14:paraId="35626001" w14:textId="77777777" w:rsidR="004611E8" w:rsidRPr="00840928" w:rsidRDefault="004611E8">
            <w:pPr>
              <w:pBdr>
                <w:top w:val="nil"/>
                <w:left w:val="nil"/>
                <w:bottom w:val="nil"/>
                <w:right w:val="nil"/>
                <w:between w:val="nil"/>
              </w:pBdr>
              <w:jc w:val="left"/>
              <w:rPr>
                <w:szCs w:val="20"/>
                <w:lang w:val="fi-FI"/>
              </w:rPr>
            </w:pPr>
          </w:p>
        </w:tc>
      </w:tr>
    </w:tbl>
    <w:p w14:paraId="04DA3FDF" w14:textId="77777777" w:rsidR="004611E8" w:rsidRPr="00840928" w:rsidRDefault="004611E8">
      <w:pPr>
        <w:rPr>
          <w:lang w:val="fi-FI"/>
        </w:rPr>
      </w:pPr>
    </w:p>
    <w:tbl>
      <w:tblPr>
        <w:tblStyle w:val="affd"/>
        <w:tblW w:w="8691"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6343"/>
      </w:tblGrid>
      <w:tr w:rsidR="004611E8" w:rsidRPr="00840928" w14:paraId="4601B543" w14:textId="77777777">
        <w:trPr>
          <w:trHeight w:val="283"/>
        </w:trPr>
        <w:tc>
          <w:tcPr>
            <w:tcW w:w="8691" w:type="dxa"/>
            <w:gridSpan w:val="2"/>
            <w:vAlign w:val="center"/>
          </w:tcPr>
          <w:p w14:paraId="43D10D8D" w14:textId="3FECC5D5" w:rsidR="004611E8" w:rsidRPr="00840928" w:rsidRDefault="00E70F9A">
            <w:pPr>
              <w:pBdr>
                <w:top w:val="nil"/>
                <w:left w:val="nil"/>
                <w:bottom w:val="nil"/>
                <w:right w:val="nil"/>
                <w:between w:val="nil"/>
              </w:pBdr>
              <w:jc w:val="left"/>
              <w:rPr>
                <w:b/>
                <w:szCs w:val="20"/>
                <w:lang w:val="fi-FI"/>
              </w:rPr>
            </w:pPr>
            <w:r>
              <w:rPr>
                <w:b/>
                <w:szCs w:val="20"/>
                <w:lang w:val="fi-FI"/>
              </w:rPr>
              <w:t>Tukiorganisaatiolle</w:t>
            </w:r>
          </w:p>
        </w:tc>
      </w:tr>
      <w:tr w:rsidR="004611E8" w:rsidRPr="00840928" w14:paraId="66D74328" w14:textId="77777777">
        <w:trPr>
          <w:trHeight w:val="454"/>
        </w:trPr>
        <w:tc>
          <w:tcPr>
            <w:tcW w:w="2348" w:type="dxa"/>
            <w:vAlign w:val="center"/>
          </w:tcPr>
          <w:p w14:paraId="4A93996A" w14:textId="003C1179" w:rsidR="004611E8" w:rsidRPr="00840928" w:rsidRDefault="00E70F9A">
            <w:pPr>
              <w:pBdr>
                <w:top w:val="nil"/>
                <w:left w:val="nil"/>
                <w:bottom w:val="nil"/>
                <w:right w:val="nil"/>
                <w:between w:val="nil"/>
              </w:pBdr>
              <w:jc w:val="left"/>
              <w:rPr>
                <w:szCs w:val="20"/>
                <w:lang w:val="fi-FI"/>
              </w:rPr>
            </w:pPr>
            <w:r>
              <w:rPr>
                <w:szCs w:val="20"/>
                <w:lang w:val="fi-FI"/>
              </w:rPr>
              <w:t>Koko nimi</w:t>
            </w:r>
            <w:r w:rsidR="00000000" w:rsidRPr="00840928">
              <w:rPr>
                <w:szCs w:val="20"/>
                <w:lang w:val="fi-FI"/>
              </w:rPr>
              <w:t>:</w:t>
            </w:r>
          </w:p>
        </w:tc>
        <w:tc>
          <w:tcPr>
            <w:tcW w:w="6343" w:type="dxa"/>
            <w:vAlign w:val="center"/>
          </w:tcPr>
          <w:p w14:paraId="1B715BB1" w14:textId="77777777" w:rsidR="004611E8" w:rsidRPr="00840928" w:rsidRDefault="004611E8">
            <w:pPr>
              <w:pBdr>
                <w:top w:val="nil"/>
                <w:left w:val="nil"/>
                <w:bottom w:val="nil"/>
                <w:right w:val="nil"/>
                <w:between w:val="nil"/>
              </w:pBdr>
              <w:jc w:val="left"/>
              <w:rPr>
                <w:szCs w:val="20"/>
                <w:lang w:val="fi-FI"/>
              </w:rPr>
            </w:pPr>
          </w:p>
        </w:tc>
      </w:tr>
      <w:tr w:rsidR="004611E8" w:rsidRPr="00840928" w14:paraId="61E6A06D" w14:textId="77777777">
        <w:trPr>
          <w:trHeight w:val="454"/>
        </w:trPr>
        <w:tc>
          <w:tcPr>
            <w:tcW w:w="2348" w:type="dxa"/>
            <w:vAlign w:val="center"/>
          </w:tcPr>
          <w:p w14:paraId="6B3835A9" w14:textId="0E7810E1" w:rsidR="004611E8" w:rsidRPr="00840928" w:rsidRDefault="00E70F9A">
            <w:pPr>
              <w:pBdr>
                <w:top w:val="nil"/>
                <w:left w:val="nil"/>
                <w:bottom w:val="nil"/>
                <w:right w:val="nil"/>
                <w:between w:val="nil"/>
              </w:pBdr>
              <w:jc w:val="left"/>
              <w:rPr>
                <w:szCs w:val="20"/>
                <w:lang w:val="fi-FI"/>
              </w:rPr>
            </w:pPr>
            <w:r>
              <w:rPr>
                <w:szCs w:val="20"/>
                <w:lang w:val="fi-FI"/>
              </w:rPr>
              <w:t>Asema</w:t>
            </w:r>
            <w:r w:rsidR="00000000" w:rsidRPr="00840928">
              <w:rPr>
                <w:szCs w:val="20"/>
                <w:lang w:val="fi-FI"/>
              </w:rPr>
              <w:t>:</w:t>
            </w:r>
          </w:p>
        </w:tc>
        <w:tc>
          <w:tcPr>
            <w:tcW w:w="6343" w:type="dxa"/>
            <w:vAlign w:val="center"/>
          </w:tcPr>
          <w:p w14:paraId="666F9651" w14:textId="77777777" w:rsidR="004611E8" w:rsidRPr="00840928" w:rsidRDefault="004611E8">
            <w:pPr>
              <w:pBdr>
                <w:top w:val="nil"/>
                <w:left w:val="nil"/>
                <w:bottom w:val="nil"/>
                <w:right w:val="nil"/>
                <w:between w:val="nil"/>
              </w:pBdr>
              <w:jc w:val="left"/>
              <w:rPr>
                <w:szCs w:val="20"/>
                <w:lang w:val="fi-FI"/>
              </w:rPr>
            </w:pPr>
          </w:p>
        </w:tc>
      </w:tr>
      <w:tr w:rsidR="004611E8" w:rsidRPr="00840928" w14:paraId="7CE2287F" w14:textId="77777777">
        <w:trPr>
          <w:trHeight w:val="454"/>
        </w:trPr>
        <w:tc>
          <w:tcPr>
            <w:tcW w:w="2348" w:type="dxa"/>
            <w:vAlign w:val="center"/>
          </w:tcPr>
          <w:p w14:paraId="67A5713A" w14:textId="007E6820" w:rsidR="004611E8" w:rsidRPr="00840928" w:rsidRDefault="00E70F9A">
            <w:pPr>
              <w:pBdr>
                <w:top w:val="nil"/>
                <w:left w:val="nil"/>
                <w:bottom w:val="nil"/>
                <w:right w:val="nil"/>
                <w:between w:val="nil"/>
              </w:pBdr>
              <w:jc w:val="left"/>
              <w:rPr>
                <w:szCs w:val="20"/>
                <w:lang w:val="fi-FI"/>
              </w:rPr>
            </w:pPr>
            <w:r>
              <w:rPr>
                <w:szCs w:val="20"/>
                <w:lang w:val="fi-FI"/>
              </w:rPr>
              <w:t>Päivä ja paikka</w:t>
            </w:r>
            <w:r w:rsidR="00000000" w:rsidRPr="00840928">
              <w:rPr>
                <w:szCs w:val="20"/>
                <w:lang w:val="fi-FI"/>
              </w:rPr>
              <w:t>:</w:t>
            </w:r>
          </w:p>
        </w:tc>
        <w:tc>
          <w:tcPr>
            <w:tcW w:w="6343" w:type="dxa"/>
            <w:vAlign w:val="center"/>
          </w:tcPr>
          <w:p w14:paraId="50F5B308" w14:textId="77777777" w:rsidR="004611E8" w:rsidRPr="00840928" w:rsidRDefault="004611E8">
            <w:pPr>
              <w:pBdr>
                <w:top w:val="nil"/>
                <w:left w:val="nil"/>
                <w:bottom w:val="nil"/>
                <w:right w:val="nil"/>
                <w:between w:val="nil"/>
              </w:pBdr>
              <w:jc w:val="left"/>
              <w:rPr>
                <w:szCs w:val="20"/>
                <w:lang w:val="fi-FI"/>
              </w:rPr>
            </w:pPr>
          </w:p>
        </w:tc>
      </w:tr>
      <w:tr w:rsidR="004611E8" w:rsidRPr="00840928" w14:paraId="20031A43" w14:textId="77777777">
        <w:trPr>
          <w:trHeight w:val="454"/>
        </w:trPr>
        <w:tc>
          <w:tcPr>
            <w:tcW w:w="2348" w:type="dxa"/>
            <w:vAlign w:val="center"/>
          </w:tcPr>
          <w:p w14:paraId="0B38943D" w14:textId="1EE996E9" w:rsidR="004611E8" w:rsidRPr="00840928" w:rsidRDefault="00E70F9A">
            <w:pPr>
              <w:pBdr>
                <w:top w:val="nil"/>
                <w:left w:val="nil"/>
                <w:bottom w:val="nil"/>
                <w:right w:val="nil"/>
                <w:between w:val="nil"/>
              </w:pBdr>
              <w:jc w:val="left"/>
              <w:rPr>
                <w:szCs w:val="20"/>
                <w:lang w:val="fi-FI"/>
              </w:rPr>
            </w:pPr>
            <w:r>
              <w:rPr>
                <w:szCs w:val="20"/>
                <w:lang w:val="fi-FI"/>
              </w:rPr>
              <w:t>Allekirjoitus ja leima</w:t>
            </w:r>
            <w:r w:rsidR="00000000" w:rsidRPr="00840928">
              <w:rPr>
                <w:szCs w:val="20"/>
                <w:lang w:val="fi-FI"/>
              </w:rPr>
              <w:t>:</w:t>
            </w:r>
          </w:p>
        </w:tc>
        <w:tc>
          <w:tcPr>
            <w:tcW w:w="6343" w:type="dxa"/>
            <w:vAlign w:val="center"/>
          </w:tcPr>
          <w:p w14:paraId="149BA4A1" w14:textId="77777777" w:rsidR="004611E8" w:rsidRPr="00840928" w:rsidRDefault="004611E8">
            <w:pPr>
              <w:pBdr>
                <w:top w:val="nil"/>
                <w:left w:val="nil"/>
                <w:bottom w:val="nil"/>
                <w:right w:val="nil"/>
                <w:between w:val="nil"/>
              </w:pBdr>
              <w:jc w:val="left"/>
              <w:rPr>
                <w:szCs w:val="20"/>
                <w:lang w:val="fi-FI"/>
              </w:rPr>
            </w:pPr>
          </w:p>
          <w:p w14:paraId="32077E5E" w14:textId="77777777" w:rsidR="004611E8" w:rsidRPr="00840928" w:rsidRDefault="004611E8">
            <w:pPr>
              <w:pBdr>
                <w:top w:val="nil"/>
                <w:left w:val="nil"/>
                <w:bottom w:val="nil"/>
                <w:right w:val="nil"/>
                <w:between w:val="nil"/>
              </w:pBdr>
              <w:jc w:val="left"/>
              <w:rPr>
                <w:szCs w:val="20"/>
                <w:lang w:val="fi-FI"/>
              </w:rPr>
            </w:pPr>
          </w:p>
          <w:p w14:paraId="6487B9BB" w14:textId="77777777" w:rsidR="004611E8" w:rsidRPr="00840928" w:rsidRDefault="004611E8">
            <w:pPr>
              <w:pBdr>
                <w:top w:val="nil"/>
                <w:left w:val="nil"/>
                <w:bottom w:val="nil"/>
                <w:right w:val="nil"/>
                <w:between w:val="nil"/>
              </w:pBdr>
              <w:jc w:val="left"/>
              <w:rPr>
                <w:szCs w:val="20"/>
                <w:lang w:val="fi-FI"/>
              </w:rPr>
            </w:pPr>
          </w:p>
          <w:p w14:paraId="45ED361E" w14:textId="77777777" w:rsidR="004611E8" w:rsidRPr="00840928" w:rsidRDefault="004611E8">
            <w:pPr>
              <w:pBdr>
                <w:top w:val="nil"/>
                <w:left w:val="nil"/>
                <w:bottom w:val="nil"/>
                <w:right w:val="nil"/>
                <w:between w:val="nil"/>
              </w:pBdr>
              <w:jc w:val="left"/>
              <w:rPr>
                <w:szCs w:val="20"/>
                <w:lang w:val="fi-FI"/>
              </w:rPr>
            </w:pPr>
          </w:p>
          <w:p w14:paraId="3841E80D" w14:textId="77777777" w:rsidR="004611E8" w:rsidRPr="00840928" w:rsidRDefault="004611E8">
            <w:pPr>
              <w:pBdr>
                <w:top w:val="nil"/>
                <w:left w:val="nil"/>
                <w:bottom w:val="nil"/>
                <w:right w:val="nil"/>
                <w:between w:val="nil"/>
              </w:pBdr>
              <w:jc w:val="left"/>
              <w:rPr>
                <w:szCs w:val="20"/>
                <w:lang w:val="fi-FI"/>
              </w:rPr>
            </w:pPr>
          </w:p>
          <w:p w14:paraId="53701BAE" w14:textId="77777777" w:rsidR="004611E8" w:rsidRPr="00840928" w:rsidRDefault="004611E8">
            <w:pPr>
              <w:pBdr>
                <w:top w:val="nil"/>
                <w:left w:val="nil"/>
                <w:bottom w:val="nil"/>
                <w:right w:val="nil"/>
                <w:between w:val="nil"/>
              </w:pBdr>
              <w:jc w:val="left"/>
              <w:rPr>
                <w:szCs w:val="20"/>
                <w:lang w:val="fi-FI"/>
              </w:rPr>
            </w:pPr>
          </w:p>
          <w:p w14:paraId="0EE2BDB4" w14:textId="77777777" w:rsidR="004611E8" w:rsidRPr="00840928" w:rsidRDefault="004611E8">
            <w:pPr>
              <w:pBdr>
                <w:top w:val="nil"/>
                <w:left w:val="nil"/>
                <w:bottom w:val="nil"/>
                <w:right w:val="nil"/>
                <w:between w:val="nil"/>
              </w:pBdr>
              <w:jc w:val="left"/>
              <w:rPr>
                <w:szCs w:val="20"/>
                <w:lang w:val="fi-FI"/>
              </w:rPr>
            </w:pPr>
          </w:p>
          <w:p w14:paraId="2B944D8D" w14:textId="77777777" w:rsidR="004611E8" w:rsidRPr="00840928" w:rsidRDefault="004611E8">
            <w:pPr>
              <w:pBdr>
                <w:top w:val="nil"/>
                <w:left w:val="nil"/>
                <w:bottom w:val="nil"/>
                <w:right w:val="nil"/>
                <w:between w:val="nil"/>
              </w:pBdr>
              <w:jc w:val="left"/>
              <w:rPr>
                <w:szCs w:val="20"/>
                <w:lang w:val="fi-FI"/>
              </w:rPr>
            </w:pPr>
          </w:p>
          <w:p w14:paraId="736FE5AC" w14:textId="77777777" w:rsidR="004611E8" w:rsidRPr="00840928" w:rsidRDefault="004611E8">
            <w:pPr>
              <w:pBdr>
                <w:top w:val="nil"/>
                <w:left w:val="nil"/>
                <w:bottom w:val="nil"/>
                <w:right w:val="nil"/>
                <w:between w:val="nil"/>
              </w:pBdr>
              <w:jc w:val="left"/>
              <w:rPr>
                <w:szCs w:val="20"/>
                <w:lang w:val="fi-FI"/>
              </w:rPr>
            </w:pPr>
          </w:p>
          <w:p w14:paraId="26CAF451" w14:textId="77777777" w:rsidR="004611E8" w:rsidRPr="00840928" w:rsidRDefault="004611E8">
            <w:pPr>
              <w:pBdr>
                <w:top w:val="nil"/>
                <w:left w:val="nil"/>
                <w:bottom w:val="nil"/>
                <w:right w:val="nil"/>
                <w:between w:val="nil"/>
              </w:pBdr>
              <w:jc w:val="left"/>
              <w:rPr>
                <w:szCs w:val="20"/>
                <w:lang w:val="fi-FI"/>
              </w:rPr>
            </w:pPr>
          </w:p>
          <w:p w14:paraId="530B9294" w14:textId="77777777" w:rsidR="004611E8" w:rsidRPr="00840928" w:rsidRDefault="004611E8">
            <w:pPr>
              <w:pBdr>
                <w:top w:val="nil"/>
                <w:left w:val="nil"/>
                <w:bottom w:val="nil"/>
                <w:right w:val="nil"/>
                <w:between w:val="nil"/>
              </w:pBdr>
              <w:jc w:val="left"/>
              <w:rPr>
                <w:szCs w:val="20"/>
                <w:lang w:val="fi-FI"/>
              </w:rPr>
            </w:pPr>
          </w:p>
          <w:p w14:paraId="7E0318B8" w14:textId="77777777" w:rsidR="004611E8" w:rsidRPr="00840928" w:rsidRDefault="004611E8">
            <w:pPr>
              <w:pBdr>
                <w:top w:val="nil"/>
                <w:left w:val="nil"/>
                <w:bottom w:val="nil"/>
                <w:right w:val="nil"/>
                <w:between w:val="nil"/>
              </w:pBdr>
              <w:jc w:val="left"/>
              <w:rPr>
                <w:szCs w:val="20"/>
                <w:lang w:val="fi-FI"/>
              </w:rPr>
            </w:pPr>
          </w:p>
          <w:p w14:paraId="57D84CB1" w14:textId="77777777" w:rsidR="004611E8" w:rsidRPr="00840928" w:rsidRDefault="004611E8">
            <w:pPr>
              <w:pBdr>
                <w:top w:val="nil"/>
                <w:left w:val="nil"/>
                <w:bottom w:val="nil"/>
                <w:right w:val="nil"/>
                <w:between w:val="nil"/>
              </w:pBdr>
              <w:jc w:val="left"/>
              <w:rPr>
                <w:szCs w:val="20"/>
                <w:lang w:val="fi-FI"/>
              </w:rPr>
            </w:pPr>
          </w:p>
        </w:tc>
      </w:tr>
    </w:tbl>
    <w:p w14:paraId="32134EC3" w14:textId="77777777" w:rsidR="004611E8" w:rsidRPr="00840928" w:rsidRDefault="004611E8">
      <w:pPr>
        <w:spacing w:before="240" w:after="240"/>
        <w:rPr>
          <w:highlight w:val="lightGray"/>
          <w:lang w:val="fi-FI"/>
        </w:rPr>
      </w:pPr>
    </w:p>
    <w:sectPr w:rsidR="004611E8" w:rsidRPr="00840928">
      <w:headerReference w:type="even" r:id="rId8"/>
      <w:headerReference w:type="default" r:id="rId9"/>
      <w:footerReference w:type="even" r:id="rId10"/>
      <w:footerReference w:type="default" r:id="rId11"/>
      <w:headerReference w:type="first" r:id="rId12"/>
      <w:footerReference w:type="first" r:id="rId13"/>
      <w:pgSz w:w="11907" w:h="16840"/>
      <w:pgMar w:top="1985" w:right="1418" w:bottom="1134" w:left="1418" w:header="680" w:footer="90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E2E02" w14:textId="77777777" w:rsidR="00BF7DFA" w:rsidRDefault="00BF7DFA">
      <w:r>
        <w:separator/>
      </w:r>
    </w:p>
  </w:endnote>
  <w:endnote w:type="continuationSeparator" w:id="0">
    <w:p w14:paraId="138A1E3A" w14:textId="77777777" w:rsidR="00BF7DFA" w:rsidRDefault="00BF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544D6" w14:textId="77777777" w:rsidR="004611E8" w:rsidRDefault="00000000">
    <w:pPr>
      <w:pBdr>
        <w:top w:val="single" w:sz="4" w:space="1" w:color="808080"/>
        <w:left w:val="nil"/>
        <w:bottom w:val="nil"/>
        <w:right w:val="nil"/>
        <w:between w:val="nil"/>
      </w:pBdr>
      <w:tabs>
        <w:tab w:val="center" w:pos="4153"/>
        <w:tab w:val="right" w:pos="8306"/>
      </w:tabs>
      <w:jc w:val="left"/>
      <w:rPr>
        <w:i/>
        <w:szCs w:val="20"/>
      </w:rPr>
    </w:pPr>
    <w:r>
      <w:rPr>
        <w:i/>
        <w:szCs w:val="20"/>
      </w:rPr>
      <w:fldChar w:fldCharType="begin"/>
    </w:r>
    <w:r>
      <w:rPr>
        <w:i/>
        <w:szCs w:val="20"/>
      </w:rPr>
      <w:instrText>PAGE</w:instrText>
    </w:r>
    <w:r>
      <w:rPr>
        <w:i/>
        <w:szCs w:val="20"/>
      </w:rPr>
      <w:fldChar w:fldCharType="separate"/>
    </w:r>
    <w:r>
      <w:rPr>
        <w:i/>
        <w:szCs w:val="20"/>
      </w:rPr>
      <w:fldChar w:fldCharType="end"/>
    </w:r>
  </w:p>
  <w:p w14:paraId="773E740B" w14:textId="77777777" w:rsidR="004611E8" w:rsidRDefault="00000000">
    <w:pPr>
      <w:pBdr>
        <w:top w:val="nil"/>
        <w:left w:val="nil"/>
        <w:bottom w:val="nil"/>
        <w:right w:val="nil"/>
        <w:between w:val="nil"/>
      </w:pBdr>
      <w:tabs>
        <w:tab w:val="center" w:pos="4153"/>
        <w:tab w:val="right" w:pos="8306"/>
      </w:tabs>
      <w:jc w:val="right"/>
      <w:rPr>
        <w:i/>
        <w:color w:val="404040"/>
        <w:sz w:val="16"/>
        <w:szCs w:val="16"/>
      </w:rPr>
    </w:pPr>
    <w:r>
      <w:rPr>
        <w:i/>
        <w:color w:val="808080"/>
        <w:sz w:val="16"/>
        <w:szCs w:val="16"/>
      </w:rPr>
      <w:tab/>
    </w:r>
    <w:r>
      <w:rPr>
        <w:i/>
        <w:color w:val="404040"/>
        <w:sz w:val="16"/>
        <w:szCs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D8776" w14:textId="77777777" w:rsidR="004611E8" w:rsidRDefault="00000000">
    <w:pPr>
      <w:pBdr>
        <w:top w:val="single" w:sz="4" w:space="1" w:color="808080"/>
        <w:left w:val="nil"/>
        <w:bottom w:val="nil"/>
        <w:right w:val="nil"/>
        <w:between w:val="nil"/>
      </w:pBdr>
      <w:tabs>
        <w:tab w:val="center" w:pos="4153"/>
        <w:tab w:val="right" w:pos="8306"/>
      </w:tabs>
      <w:jc w:val="center"/>
      <w:rPr>
        <w:szCs w:val="20"/>
      </w:rPr>
    </w:pPr>
    <w:r>
      <w:rPr>
        <w:szCs w:val="20"/>
      </w:rPr>
      <w:fldChar w:fldCharType="begin"/>
    </w:r>
    <w:r>
      <w:rPr>
        <w:szCs w:val="20"/>
      </w:rPr>
      <w:instrText>PAGE</w:instrText>
    </w:r>
    <w:r>
      <w:rPr>
        <w:szCs w:val="20"/>
      </w:rPr>
      <w:fldChar w:fldCharType="separate"/>
    </w:r>
    <w:r w:rsidR="005752B2">
      <w:rPr>
        <w:noProof/>
        <w:szCs w:val="20"/>
      </w:rPr>
      <w:t>1</w:t>
    </w:r>
    <w:r>
      <w:rPr>
        <w:szCs w:val="20"/>
      </w:rPr>
      <w:fldChar w:fldCharType="end"/>
    </w:r>
  </w:p>
  <w:p w14:paraId="1EB29B93" w14:textId="77777777" w:rsidR="004611E8" w:rsidRDefault="00000000">
    <w:pPr>
      <w:pBdr>
        <w:top w:val="nil"/>
        <w:left w:val="nil"/>
        <w:bottom w:val="nil"/>
        <w:right w:val="nil"/>
        <w:between w:val="nil"/>
      </w:pBdr>
      <w:tabs>
        <w:tab w:val="center" w:pos="4153"/>
        <w:tab w:val="right" w:pos="8306"/>
      </w:tabs>
      <w:jc w:val="right"/>
      <w:rPr>
        <w:i/>
        <w:color w:val="404040"/>
        <w:sz w:val="16"/>
        <w:szCs w:val="16"/>
      </w:rPr>
    </w:pPr>
    <w:r>
      <w:rPr>
        <w: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50E37" w14:textId="77777777" w:rsidR="004611E8" w:rsidRDefault="004611E8">
    <w:pPr>
      <w:pBdr>
        <w:top w:val="nil"/>
        <w:left w:val="nil"/>
        <w:bottom w:val="nil"/>
        <w:right w:val="nil"/>
        <w:between w:val="nil"/>
      </w:pBdr>
      <w:tabs>
        <w:tab w:val="center" w:pos="4153"/>
        <w:tab w:val="right" w:pos="8306"/>
      </w:tabs>
      <w:jc w:val="right"/>
      <w:rPr>
        <w:i/>
        <w:color w:val="FF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5A411" w14:textId="77777777" w:rsidR="00BF7DFA" w:rsidRDefault="00BF7DFA">
      <w:r>
        <w:separator/>
      </w:r>
    </w:p>
  </w:footnote>
  <w:footnote w:type="continuationSeparator" w:id="0">
    <w:p w14:paraId="2BB0C6F5" w14:textId="77777777" w:rsidR="00BF7DFA" w:rsidRDefault="00BF7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E8FB" w14:textId="77777777" w:rsidR="004611E8" w:rsidRDefault="004611E8">
    <w:pPr>
      <w:pBdr>
        <w:top w:val="nil"/>
        <w:left w:val="nil"/>
        <w:bottom w:val="nil"/>
        <w:right w:val="nil"/>
        <w:between w:val="nil"/>
      </w:pBdr>
      <w:tabs>
        <w:tab w:val="center" w:pos="4153"/>
        <w:tab w:val="right" w:pos="8306"/>
      </w:tabs>
      <w:jc w:val="right"/>
      <w:rPr>
        <w:color w:val="FF0000"/>
        <w:sz w:val="16"/>
        <w:szCs w:val="16"/>
      </w:rPr>
    </w:pPr>
  </w:p>
  <w:p w14:paraId="20E8A241" w14:textId="77777777" w:rsidR="004611E8" w:rsidRDefault="004611E8">
    <w:pPr>
      <w:pBdr>
        <w:top w:val="nil"/>
        <w:left w:val="nil"/>
        <w:bottom w:val="nil"/>
        <w:right w:val="nil"/>
        <w:between w:val="nil"/>
      </w:pBdr>
      <w:tabs>
        <w:tab w:val="center" w:pos="4153"/>
        <w:tab w:val="right" w:pos="8306"/>
      </w:tabs>
      <w:jc w:val="right"/>
      <w:rPr>
        <w:color w:val="FF0000"/>
        <w:sz w:val="16"/>
        <w:szCs w:val="16"/>
      </w:rPr>
    </w:pPr>
  </w:p>
  <w:p w14:paraId="17A54C84" w14:textId="77777777" w:rsidR="004611E8" w:rsidRDefault="00000000">
    <w:pPr>
      <w:pBdr>
        <w:top w:val="nil"/>
        <w:left w:val="nil"/>
        <w:bottom w:val="nil"/>
        <w:right w:val="nil"/>
        <w:between w:val="nil"/>
      </w:pBdr>
      <w:tabs>
        <w:tab w:val="center" w:pos="4153"/>
        <w:tab w:val="right" w:pos="8306"/>
      </w:tabs>
      <w:ind w:left="167" w:firstLine="4153"/>
      <w:jc w:val="right"/>
      <w:rPr>
        <w:color w:val="000000"/>
        <w:sz w:val="16"/>
        <w:szCs w:val="16"/>
      </w:rPr>
    </w:pPr>
    <w:r>
      <w:rPr>
        <w:noProof/>
        <w:color w:val="000000"/>
        <w:sz w:val="16"/>
        <w:szCs w:val="16"/>
      </w:rPr>
      <w:drawing>
        <wp:anchor distT="0" distB="0" distL="114300" distR="114300" simplePos="0" relativeHeight="251659264" behindDoc="0" locked="0" layoutInCell="1" hidden="0" allowOverlap="1" wp14:anchorId="1B191355" wp14:editId="2C0761C5">
          <wp:simplePos x="0" y="0"/>
          <wp:positionH relativeFrom="margin">
            <wp:align>left</wp:align>
          </wp:positionH>
          <wp:positionV relativeFrom="page">
            <wp:posOffset>466725</wp:posOffset>
          </wp:positionV>
          <wp:extent cx="1677600" cy="439200"/>
          <wp:effectExtent l="0" t="0" r="0" b="0"/>
          <wp:wrapNone/>
          <wp:docPr id="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77600" cy="439200"/>
                  </a:xfrm>
                  <a:prstGeom prst="rect">
                    <a:avLst/>
                  </a:prstGeom>
                  <a:ln/>
                </pic:spPr>
              </pic:pic>
            </a:graphicData>
          </a:graphic>
        </wp:anchor>
      </w:drawing>
    </w:r>
    <w:r>
      <w:rPr>
        <w:noProof/>
        <w:color w:val="000000"/>
        <w:sz w:val="16"/>
        <w:szCs w:val="16"/>
      </w:rPr>
      <mc:AlternateContent>
        <mc:Choice Requires="wps">
          <w:drawing>
            <wp:anchor distT="0" distB="0" distL="114300" distR="114300" simplePos="0" relativeHeight="251660288" behindDoc="0" locked="0" layoutInCell="1" hidden="0" allowOverlap="1" wp14:anchorId="323E9DC1" wp14:editId="2736D121">
              <wp:simplePos x="0" y="0"/>
              <wp:positionH relativeFrom="page">
                <wp:posOffset>885825</wp:posOffset>
              </wp:positionH>
              <wp:positionV relativeFrom="page">
                <wp:posOffset>975175</wp:posOffset>
              </wp:positionV>
              <wp:extent cx="0" cy="12700"/>
              <wp:effectExtent l="0" t="0" r="0" b="0"/>
              <wp:wrapNone/>
              <wp:docPr id="33" name="Łącznik prosty ze strzałką 33"/>
              <wp:cNvGraphicFramePr/>
              <a:graphic xmlns:a="http://schemas.openxmlformats.org/drawingml/2006/main">
                <a:graphicData uri="http://schemas.microsoft.com/office/word/2010/wordprocessingShape">
                  <wps:wsp>
                    <wps:cNvCnPr/>
                    <wps:spPr>
                      <a:xfrm>
                        <a:off x="2466674" y="3780000"/>
                        <a:ext cx="5758653"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885825</wp:posOffset>
              </wp:positionH>
              <wp:positionV relativeFrom="page">
                <wp:posOffset>975175</wp:posOffset>
              </wp:positionV>
              <wp:extent cx="0" cy="12700"/>
              <wp:effectExtent b="0" l="0" r="0" t="0"/>
              <wp:wrapNone/>
              <wp:docPr id="33"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r>
      <w:rPr>
        <w:color w:val="000000"/>
        <w:sz w:val="16"/>
        <w:szCs w:val="16"/>
      </w:rPr>
      <w:t xml:space="preserve"> Call for accreditation - EAC/A01/2020</w:t>
    </w:r>
  </w:p>
  <w:p w14:paraId="3B752092" w14:textId="77777777" w:rsidR="004611E8" w:rsidRDefault="00000000">
    <w:pPr>
      <w:pBdr>
        <w:top w:val="nil"/>
        <w:left w:val="nil"/>
        <w:bottom w:val="nil"/>
        <w:right w:val="nil"/>
        <w:between w:val="nil"/>
      </w:pBdr>
      <w:tabs>
        <w:tab w:val="center" w:pos="4153"/>
        <w:tab w:val="right" w:pos="8306"/>
      </w:tabs>
      <w:jc w:val="right"/>
      <w:rPr>
        <w:color w:val="000000"/>
        <w:sz w:val="16"/>
        <w:szCs w:val="16"/>
      </w:rPr>
    </w:pPr>
    <w:r>
      <w:rPr>
        <w:color w:val="000000"/>
        <w:sz w:val="16"/>
        <w:szCs w:val="16"/>
      </w:rPr>
      <w:t>Rules of application / Annex I</w:t>
    </w:r>
    <w:r>
      <w:rPr>
        <w:noProof/>
        <w:color w:val="000000"/>
        <w:sz w:val="16"/>
        <w:szCs w:val="16"/>
      </w:rPr>
      <w:drawing>
        <wp:anchor distT="0" distB="0" distL="114300" distR="114300" simplePos="0" relativeHeight="251661312" behindDoc="0" locked="0" layoutInCell="1" hidden="0" allowOverlap="1" wp14:anchorId="7D01948F" wp14:editId="40AD2D48">
          <wp:simplePos x="0" y="0"/>
          <wp:positionH relativeFrom="margin">
            <wp:align>left</wp:align>
          </wp:positionH>
          <wp:positionV relativeFrom="page">
            <wp:posOffset>467994</wp:posOffset>
          </wp:positionV>
          <wp:extent cx="1681200" cy="435600"/>
          <wp:effectExtent l="0" t="0" r="0" b="0"/>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681200" cy="435600"/>
                  </a:xfrm>
                  <a:prstGeom prst="rect">
                    <a:avLst/>
                  </a:prstGeom>
                  <a:ln/>
                </pic:spPr>
              </pic:pic>
            </a:graphicData>
          </a:graphic>
        </wp:anchor>
      </w:drawing>
    </w:r>
    <w:r>
      <w:rPr>
        <w:noProof/>
        <w:color w:val="000000"/>
        <w:sz w:val="16"/>
        <w:szCs w:val="16"/>
      </w:rPr>
      <mc:AlternateContent>
        <mc:Choice Requires="wps">
          <w:drawing>
            <wp:anchor distT="0" distB="0" distL="114300" distR="114300" simplePos="0" relativeHeight="251662336" behindDoc="0" locked="0" layoutInCell="1" hidden="0" allowOverlap="1" wp14:anchorId="4EAEFC65" wp14:editId="2A159558">
              <wp:simplePos x="0" y="0"/>
              <wp:positionH relativeFrom="margin">
                <wp:align>left</wp:align>
              </wp:positionH>
              <wp:positionV relativeFrom="page">
                <wp:posOffset>965835</wp:posOffset>
              </wp:positionV>
              <wp:extent cx="0" cy="12700"/>
              <wp:effectExtent l="0" t="0" r="0" b="0"/>
              <wp:wrapNone/>
              <wp:docPr id="32" name="Łącznik prosty ze strzałką 32"/>
              <wp:cNvGraphicFramePr/>
              <a:graphic xmlns:a="http://schemas.openxmlformats.org/drawingml/2006/main">
                <a:graphicData uri="http://schemas.microsoft.com/office/word/2010/wordprocessingShape">
                  <wps:wsp>
                    <wps:cNvCnPr/>
                    <wps:spPr>
                      <a:xfrm>
                        <a:off x="2466000" y="3780000"/>
                        <a:ext cx="57600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margin">
                <wp:align>left</wp:align>
              </wp:positionH>
              <wp:positionV relativeFrom="page">
                <wp:posOffset>965835</wp:posOffset>
              </wp:positionV>
              <wp:extent cx="0" cy="12700"/>
              <wp:effectExtent b="0" l="0" r="0" t="0"/>
              <wp:wrapNone/>
              <wp:docPr id="32" name="image4.png"/>
              <a:graphic>
                <a:graphicData uri="http://schemas.openxmlformats.org/drawingml/2006/picture">
                  <pic:pic>
                    <pic:nvPicPr>
                      <pic:cNvPr id="0" name="image4.png"/>
                      <pic:cNvPicPr preferRelativeResize="0"/>
                    </pic:nvPicPr>
                    <pic:blipFill>
                      <a:blip r:embed="rId4"/>
                      <a:srcRect/>
                      <a:stretch>
                        <a:fillRect/>
                      </a:stretch>
                    </pic:blipFill>
                    <pic:spPr>
                      <a:xfrm>
                        <a:off x="0" y="0"/>
                        <a:ext cx="0" cy="127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09EE7" w14:textId="77777777" w:rsidR="004611E8" w:rsidRDefault="004611E8">
    <w:pPr>
      <w:pBdr>
        <w:top w:val="nil"/>
        <w:left w:val="nil"/>
        <w:bottom w:val="nil"/>
        <w:right w:val="nil"/>
        <w:between w:val="nil"/>
      </w:pBdr>
      <w:tabs>
        <w:tab w:val="center" w:pos="4153"/>
        <w:tab w:val="right" w:pos="8306"/>
      </w:tabs>
      <w:rPr>
        <w:color w:val="FF0000"/>
        <w:sz w:val="16"/>
        <w:szCs w:val="16"/>
      </w:rPr>
    </w:pPr>
  </w:p>
  <w:p w14:paraId="03CCD97D" w14:textId="34824AE4" w:rsidR="004611E8" w:rsidRPr="00104FBC" w:rsidRDefault="00000000">
    <w:pPr>
      <w:pBdr>
        <w:top w:val="nil"/>
        <w:left w:val="nil"/>
        <w:bottom w:val="nil"/>
        <w:right w:val="nil"/>
        <w:between w:val="nil"/>
      </w:pBdr>
      <w:tabs>
        <w:tab w:val="center" w:pos="4153"/>
        <w:tab w:val="right" w:pos="8306"/>
      </w:tabs>
      <w:rPr>
        <w:color w:val="000000"/>
        <w:sz w:val="16"/>
        <w:szCs w:val="16"/>
        <w:lang w:val="fi-FI"/>
      </w:rPr>
    </w:pPr>
    <w:bookmarkStart w:id="9" w:name="_Hlk157674191"/>
    <w:r w:rsidRPr="00104FBC">
      <w:rPr>
        <w:color w:val="000000"/>
        <w:sz w:val="16"/>
        <w:szCs w:val="16"/>
        <w:lang w:val="fi-FI"/>
      </w:rPr>
      <w:t xml:space="preserve">Erasmus+ </w:t>
    </w:r>
    <w:r w:rsidR="00E8687E" w:rsidRPr="00104FBC">
      <w:rPr>
        <w:color w:val="000000"/>
        <w:sz w:val="16"/>
        <w:szCs w:val="16"/>
        <w:lang w:val="fi-FI"/>
      </w:rPr>
      <w:t>opintosopimus</w:t>
    </w:r>
    <w:r w:rsidRPr="00104FBC">
      <w:rPr>
        <w:color w:val="000000"/>
        <w:sz w:val="16"/>
        <w:szCs w:val="16"/>
        <w:lang w:val="fi-FI"/>
      </w:rPr>
      <w:t xml:space="preserve"> – </w:t>
    </w:r>
    <w:r w:rsidR="00104FBC">
      <w:rPr>
        <w:color w:val="000000"/>
        <w:sz w:val="16"/>
        <w:szCs w:val="16"/>
        <w:lang w:val="fi-FI"/>
      </w:rPr>
      <w:t>Ammatillisten oppijoiden lyhytaikainen kansainvälinen liikkuvuus</w:t>
    </w:r>
  </w:p>
  <w:p w14:paraId="64C05485" w14:textId="2A3E175E" w:rsidR="004611E8" w:rsidRPr="00104FBC" w:rsidRDefault="00000000">
    <w:pPr>
      <w:pBdr>
        <w:top w:val="nil"/>
        <w:left w:val="nil"/>
        <w:bottom w:val="nil"/>
        <w:right w:val="nil"/>
        <w:between w:val="nil"/>
      </w:pBdr>
      <w:tabs>
        <w:tab w:val="center" w:pos="4153"/>
        <w:tab w:val="right" w:pos="8306"/>
      </w:tabs>
      <w:rPr>
        <w:i/>
        <w:color w:val="000000"/>
        <w:sz w:val="16"/>
        <w:szCs w:val="16"/>
        <w:lang w:val="fi-FI"/>
      </w:rPr>
    </w:pPr>
    <w:r w:rsidRPr="00104FBC">
      <w:rPr>
        <w:color w:val="000000"/>
        <w:sz w:val="16"/>
        <w:szCs w:val="16"/>
        <w:lang w:val="fi-FI"/>
      </w:rPr>
      <w:t>Proje</w:t>
    </w:r>
    <w:r w:rsidR="00E52F2A" w:rsidRPr="00104FBC">
      <w:rPr>
        <w:color w:val="000000"/>
        <w:sz w:val="16"/>
        <w:szCs w:val="16"/>
        <w:lang w:val="fi-FI"/>
      </w:rPr>
      <w:t>k</w:t>
    </w:r>
    <w:r w:rsidRPr="00104FBC">
      <w:rPr>
        <w:color w:val="000000"/>
        <w:sz w:val="16"/>
        <w:szCs w:val="16"/>
        <w:lang w:val="fi-FI"/>
      </w:rPr>
      <w:t>t</w:t>
    </w:r>
    <w:r w:rsidR="00E52F2A" w:rsidRPr="00104FBC">
      <w:rPr>
        <w:color w:val="000000"/>
        <w:sz w:val="16"/>
        <w:szCs w:val="16"/>
        <w:lang w:val="fi-FI"/>
      </w:rPr>
      <w:t>in</w:t>
    </w:r>
    <w:r w:rsidRPr="00104FBC">
      <w:rPr>
        <w:color w:val="000000"/>
        <w:sz w:val="16"/>
        <w:szCs w:val="16"/>
        <w:lang w:val="fi-FI"/>
      </w:rPr>
      <w:t xml:space="preserve"> </w:t>
    </w:r>
    <w:r w:rsidR="00E52F2A" w:rsidRPr="00104FBC">
      <w:rPr>
        <w:color w:val="000000"/>
        <w:sz w:val="16"/>
        <w:szCs w:val="16"/>
        <w:lang w:val="fi-FI"/>
      </w:rPr>
      <w:t>koodi</w:t>
    </w:r>
    <w:bookmarkEnd w:id="9"/>
    <w:r w:rsidRPr="00104FBC">
      <w:rPr>
        <w:color w:val="000000"/>
        <w:sz w:val="16"/>
        <w:szCs w:val="16"/>
        <w:lang w:val="fi-FI"/>
      </w:rPr>
      <w:t>: XXXX-X-XXXX-XXXXX-XXX-XXXXXXXX</w:t>
    </w:r>
    <w:r w:rsidRPr="00104FBC">
      <w:rPr>
        <w:i/>
        <w:noProof/>
        <w:color w:val="000000"/>
        <w:sz w:val="16"/>
        <w:szCs w:val="16"/>
        <w:lang w:val="fi-FI"/>
      </w:rPr>
      <mc:AlternateContent>
        <mc:Choice Requires="wps">
          <w:drawing>
            <wp:anchor distT="0" distB="0" distL="114300" distR="114300" simplePos="0" relativeHeight="251658240" behindDoc="0" locked="0" layoutInCell="1" hidden="0" allowOverlap="1" wp14:anchorId="190F24F7" wp14:editId="7509E2F5">
              <wp:simplePos x="0" y="0"/>
              <wp:positionH relativeFrom="margin">
                <wp:align>right</wp:align>
              </wp:positionH>
              <wp:positionV relativeFrom="page">
                <wp:posOffset>965835</wp:posOffset>
              </wp:positionV>
              <wp:extent cx="0" cy="12700"/>
              <wp:effectExtent l="0" t="0" r="0" b="0"/>
              <wp:wrapNone/>
              <wp:docPr id="31" name="Łącznik prosty ze strzałką 31"/>
              <wp:cNvGraphicFramePr/>
              <a:graphic xmlns:a="http://schemas.openxmlformats.org/drawingml/2006/main">
                <a:graphicData uri="http://schemas.microsoft.com/office/word/2010/wordprocessingShape">
                  <wps:wsp>
                    <wps:cNvCnPr/>
                    <wps:spPr>
                      <a:xfrm>
                        <a:off x="2466000" y="3780000"/>
                        <a:ext cx="57600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margin">
                <wp:align>right</wp:align>
              </wp:positionH>
              <wp:positionV relativeFrom="page">
                <wp:posOffset>965835</wp:posOffset>
              </wp:positionV>
              <wp:extent cx="0" cy="12700"/>
              <wp:effectExtent b="0" l="0" r="0" t="0"/>
              <wp:wrapNone/>
              <wp:docPr id="3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9582" w14:textId="77777777" w:rsidR="004611E8" w:rsidRDefault="00000000">
    <w:pPr>
      <w:pBdr>
        <w:top w:val="nil"/>
        <w:left w:val="nil"/>
        <w:bottom w:val="nil"/>
        <w:right w:val="nil"/>
        <w:between w:val="nil"/>
      </w:pBdr>
      <w:tabs>
        <w:tab w:val="center" w:pos="4153"/>
        <w:tab w:val="right" w:pos="8306"/>
      </w:tabs>
      <w:rPr>
        <w:b/>
        <w:color w:val="000000"/>
        <w:sz w:val="16"/>
        <w:szCs w:val="16"/>
      </w:rPr>
    </w:pPr>
    <w:r>
      <w:rPr>
        <w:b/>
        <w:color w:val="000000"/>
        <w:sz w:val="16"/>
        <w:szCs w:val="16"/>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F533D"/>
    <w:multiLevelType w:val="multilevel"/>
    <w:tmpl w:val="24C88BEE"/>
    <w:lvl w:ilvl="0">
      <w:start w:val="1"/>
      <w:numFmt w:val="bullet"/>
      <w:pStyle w:val="Merkittyluettelo2"/>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9FF4E72"/>
    <w:multiLevelType w:val="multilevel"/>
    <w:tmpl w:val="563A8B9E"/>
    <w:lvl w:ilvl="0">
      <w:start w:val="1"/>
      <w:numFmt w:val="bullet"/>
      <w:pStyle w:val="Numeroituluettelo"/>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AF8248B"/>
    <w:multiLevelType w:val="multilevel"/>
    <w:tmpl w:val="2CC281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C4514CB"/>
    <w:multiLevelType w:val="multilevel"/>
    <w:tmpl w:val="D04CAD16"/>
    <w:lvl w:ilvl="0">
      <w:start w:val="1"/>
      <w:numFmt w:val="decimal"/>
      <w:pStyle w:val="Otsikko1"/>
      <w:lvlText w:val="%1."/>
      <w:lvlJc w:val="left"/>
      <w:pPr>
        <w:tabs>
          <w:tab w:val="num" w:pos="720"/>
        </w:tabs>
        <w:ind w:left="720" w:hanging="720"/>
      </w:pPr>
    </w:lvl>
    <w:lvl w:ilvl="1">
      <w:start w:val="1"/>
      <w:numFmt w:val="decimal"/>
      <w:pStyle w:val="Otsikko2"/>
      <w:lvlText w:val="%2."/>
      <w:lvlJc w:val="left"/>
      <w:pPr>
        <w:tabs>
          <w:tab w:val="num" w:pos="1440"/>
        </w:tabs>
        <w:ind w:left="1440" w:hanging="720"/>
      </w:pPr>
    </w:lvl>
    <w:lvl w:ilvl="2">
      <w:start w:val="1"/>
      <w:numFmt w:val="decimal"/>
      <w:pStyle w:val="Otsikko3"/>
      <w:lvlText w:val="%3."/>
      <w:lvlJc w:val="left"/>
      <w:pPr>
        <w:tabs>
          <w:tab w:val="num" w:pos="2160"/>
        </w:tabs>
        <w:ind w:left="2160" w:hanging="720"/>
      </w:pPr>
    </w:lvl>
    <w:lvl w:ilvl="3">
      <w:start w:val="1"/>
      <w:numFmt w:val="decimal"/>
      <w:pStyle w:val="Otsikko4"/>
      <w:lvlText w:val="%4."/>
      <w:lvlJc w:val="left"/>
      <w:pPr>
        <w:tabs>
          <w:tab w:val="num" w:pos="2880"/>
        </w:tabs>
        <w:ind w:left="2880" w:hanging="720"/>
      </w:pPr>
    </w:lvl>
    <w:lvl w:ilvl="4">
      <w:start w:val="1"/>
      <w:numFmt w:val="decimal"/>
      <w:pStyle w:val="Otsikko5"/>
      <w:lvlText w:val="%5."/>
      <w:lvlJc w:val="left"/>
      <w:pPr>
        <w:tabs>
          <w:tab w:val="num" w:pos="3600"/>
        </w:tabs>
        <w:ind w:left="3600" w:hanging="720"/>
      </w:pPr>
    </w:lvl>
    <w:lvl w:ilvl="5">
      <w:start w:val="1"/>
      <w:numFmt w:val="decimal"/>
      <w:pStyle w:val="Otsikko6"/>
      <w:lvlText w:val="%6."/>
      <w:lvlJc w:val="left"/>
      <w:pPr>
        <w:tabs>
          <w:tab w:val="num" w:pos="4320"/>
        </w:tabs>
        <w:ind w:left="4320" w:hanging="720"/>
      </w:pPr>
    </w:lvl>
    <w:lvl w:ilvl="6">
      <w:start w:val="1"/>
      <w:numFmt w:val="decimal"/>
      <w:pStyle w:val="Otsikko7"/>
      <w:lvlText w:val="%7."/>
      <w:lvlJc w:val="left"/>
      <w:pPr>
        <w:tabs>
          <w:tab w:val="num" w:pos="5040"/>
        </w:tabs>
        <w:ind w:left="5040" w:hanging="720"/>
      </w:pPr>
    </w:lvl>
    <w:lvl w:ilvl="7">
      <w:start w:val="1"/>
      <w:numFmt w:val="decimal"/>
      <w:pStyle w:val="Otsikko8"/>
      <w:lvlText w:val="%8."/>
      <w:lvlJc w:val="left"/>
      <w:pPr>
        <w:tabs>
          <w:tab w:val="num" w:pos="5760"/>
        </w:tabs>
        <w:ind w:left="5760" w:hanging="720"/>
      </w:pPr>
    </w:lvl>
    <w:lvl w:ilvl="8">
      <w:start w:val="1"/>
      <w:numFmt w:val="decimal"/>
      <w:pStyle w:val="Otsikko9"/>
      <w:lvlText w:val="%9."/>
      <w:lvlJc w:val="left"/>
      <w:pPr>
        <w:tabs>
          <w:tab w:val="num" w:pos="6480"/>
        </w:tabs>
        <w:ind w:left="6480" w:hanging="720"/>
      </w:pPr>
    </w:lvl>
  </w:abstractNum>
  <w:abstractNum w:abstractNumId="4" w15:restartNumberingAfterBreak="0">
    <w:nsid w:val="2F643AB8"/>
    <w:multiLevelType w:val="multilevel"/>
    <w:tmpl w:val="CE4020BC"/>
    <w:lvl w:ilvl="0">
      <w:start w:val="1"/>
      <w:numFmt w:val="bullet"/>
      <w:pStyle w:val="StyleStyleBulleted10ptCustomColorRGB12311170Lef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F223544"/>
    <w:multiLevelType w:val="multilevel"/>
    <w:tmpl w:val="5EAC899C"/>
    <w:lvl w:ilvl="0">
      <w:start w:val="1"/>
      <w:numFmt w:val="bullet"/>
      <w:pStyle w:val="Numeroituluettelo5"/>
      <w:lvlText w:val="−"/>
      <w:lvlJc w:val="left"/>
      <w:pPr>
        <w:ind w:left="520" w:hanging="360"/>
      </w:pPr>
      <w:rPr>
        <w:rFonts w:ascii="Noto Sans Symbols" w:eastAsia="Noto Sans Symbols" w:hAnsi="Noto Sans Symbols" w:cs="Noto Sans Symbols"/>
      </w:rPr>
    </w:lvl>
    <w:lvl w:ilvl="1">
      <w:start w:val="1"/>
      <w:numFmt w:val="bullet"/>
      <w:lvlText w:val="o"/>
      <w:lvlJc w:val="left"/>
      <w:pPr>
        <w:ind w:left="1240" w:hanging="360"/>
      </w:pPr>
      <w:rPr>
        <w:rFonts w:ascii="Courier New" w:eastAsia="Courier New" w:hAnsi="Courier New" w:cs="Courier New"/>
      </w:rPr>
    </w:lvl>
    <w:lvl w:ilvl="2">
      <w:start w:val="1"/>
      <w:numFmt w:val="bullet"/>
      <w:lvlText w:val="▪"/>
      <w:lvlJc w:val="left"/>
      <w:pPr>
        <w:ind w:left="1960" w:hanging="360"/>
      </w:pPr>
      <w:rPr>
        <w:rFonts w:ascii="Noto Sans Symbols" w:eastAsia="Noto Sans Symbols" w:hAnsi="Noto Sans Symbols" w:cs="Noto Sans Symbols"/>
      </w:rPr>
    </w:lvl>
    <w:lvl w:ilvl="3">
      <w:start w:val="1"/>
      <w:numFmt w:val="bullet"/>
      <w:lvlText w:val="●"/>
      <w:lvlJc w:val="left"/>
      <w:pPr>
        <w:ind w:left="2680" w:hanging="360"/>
      </w:pPr>
      <w:rPr>
        <w:rFonts w:ascii="Noto Sans Symbols" w:eastAsia="Noto Sans Symbols" w:hAnsi="Noto Sans Symbols" w:cs="Noto Sans Symbols"/>
      </w:rPr>
    </w:lvl>
    <w:lvl w:ilvl="4">
      <w:start w:val="1"/>
      <w:numFmt w:val="bullet"/>
      <w:lvlText w:val="o"/>
      <w:lvlJc w:val="left"/>
      <w:pPr>
        <w:ind w:left="3400" w:hanging="360"/>
      </w:pPr>
      <w:rPr>
        <w:rFonts w:ascii="Courier New" w:eastAsia="Courier New" w:hAnsi="Courier New" w:cs="Courier New"/>
      </w:rPr>
    </w:lvl>
    <w:lvl w:ilvl="5">
      <w:start w:val="1"/>
      <w:numFmt w:val="bullet"/>
      <w:lvlText w:val="▪"/>
      <w:lvlJc w:val="left"/>
      <w:pPr>
        <w:ind w:left="4120" w:hanging="360"/>
      </w:pPr>
      <w:rPr>
        <w:rFonts w:ascii="Noto Sans Symbols" w:eastAsia="Noto Sans Symbols" w:hAnsi="Noto Sans Symbols" w:cs="Noto Sans Symbols"/>
      </w:rPr>
    </w:lvl>
    <w:lvl w:ilvl="6">
      <w:start w:val="1"/>
      <w:numFmt w:val="bullet"/>
      <w:lvlText w:val="●"/>
      <w:lvlJc w:val="left"/>
      <w:pPr>
        <w:ind w:left="4840" w:hanging="360"/>
      </w:pPr>
      <w:rPr>
        <w:rFonts w:ascii="Noto Sans Symbols" w:eastAsia="Noto Sans Symbols" w:hAnsi="Noto Sans Symbols" w:cs="Noto Sans Symbols"/>
      </w:rPr>
    </w:lvl>
    <w:lvl w:ilvl="7">
      <w:start w:val="1"/>
      <w:numFmt w:val="bullet"/>
      <w:lvlText w:val="o"/>
      <w:lvlJc w:val="left"/>
      <w:pPr>
        <w:ind w:left="5560" w:hanging="360"/>
      </w:pPr>
      <w:rPr>
        <w:rFonts w:ascii="Courier New" w:eastAsia="Courier New" w:hAnsi="Courier New" w:cs="Courier New"/>
      </w:rPr>
    </w:lvl>
    <w:lvl w:ilvl="8">
      <w:start w:val="1"/>
      <w:numFmt w:val="bullet"/>
      <w:lvlText w:val="▪"/>
      <w:lvlJc w:val="left"/>
      <w:pPr>
        <w:ind w:left="6280" w:hanging="360"/>
      </w:pPr>
      <w:rPr>
        <w:rFonts w:ascii="Noto Sans Symbols" w:eastAsia="Noto Sans Symbols" w:hAnsi="Noto Sans Symbols" w:cs="Noto Sans Symbols"/>
      </w:rPr>
    </w:lvl>
  </w:abstractNum>
  <w:abstractNum w:abstractNumId="6" w15:restartNumberingAfterBreak="0">
    <w:nsid w:val="50273E0B"/>
    <w:multiLevelType w:val="multilevel"/>
    <w:tmpl w:val="FB22FBC0"/>
    <w:lvl w:ilvl="0">
      <w:start w:val="1"/>
      <w:numFmt w:val="bullet"/>
      <w:pStyle w:val="Numeroituluettelo3"/>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2A959B0"/>
    <w:multiLevelType w:val="multilevel"/>
    <w:tmpl w:val="07FCC23E"/>
    <w:lvl w:ilvl="0">
      <w:start w:val="1"/>
      <w:numFmt w:val="bullet"/>
      <w:pStyle w:val="AnnexHeading"/>
      <w:lvlText w:val="−"/>
      <w:lvlJc w:val="left"/>
      <w:pPr>
        <w:ind w:left="360" w:hanging="360"/>
      </w:pPr>
      <w:rPr>
        <w:rFonts w:ascii="Noto Sans Symbols" w:eastAsia="Noto Sans Symbols" w:hAnsi="Noto Sans Symbols" w:cs="Noto Sans Symbols"/>
      </w:rPr>
    </w:lvl>
    <w:lvl w:ilvl="1">
      <w:start w:val="1"/>
      <w:numFmt w:val="bullet"/>
      <w:pStyle w:val="AnnexH2"/>
      <w:lvlText w:val="o"/>
      <w:lvlJc w:val="left"/>
      <w:pPr>
        <w:ind w:left="1080" w:hanging="360"/>
      </w:pPr>
      <w:rPr>
        <w:rFonts w:ascii="Courier New" w:eastAsia="Courier New" w:hAnsi="Courier New" w:cs="Courier New"/>
      </w:rPr>
    </w:lvl>
    <w:lvl w:ilvl="2">
      <w:start w:val="1"/>
      <w:numFmt w:val="bullet"/>
      <w:pStyle w:val="AnnexH3"/>
      <w:lvlText w:val="▪"/>
      <w:lvlJc w:val="left"/>
      <w:pPr>
        <w:ind w:left="1800" w:hanging="360"/>
      </w:pPr>
      <w:rPr>
        <w:rFonts w:ascii="Noto Sans Symbols" w:eastAsia="Noto Sans Symbols" w:hAnsi="Noto Sans Symbols" w:cs="Noto Sans Symbols"/>
      </w:rPr>
    </w:lvl>
    <w:lvl w:ilvl="3">
      <w:start w:val="1"/>
      <w:numFmt w:val="bullet"/>
      <w:pStyle w:val="AnnexH4"/>
      <w:lvlText w:val="●"/>
      <w:lvlJc w:val="left"/>
      <w:pPr>
        <w:ind w:left="2520" w:hanging="360"/>
      </w:pPr>
      <w:rPr>
        <w:rFonts w:ascii="Noto Sans Symbols" w:eastAsia="Noto Sans Symbols" w:hAnsi="Noto Sans Symbols" w:cs="Noto Sans Symbols"/>
      </w:rPr>
    </w:lvl>
    <w:lvl w:ilvl="4">
      <w:start w:val="1"/>
      <w:numFmt w:val="bullet"/>
      <w:pStyle w:val="AnnexTable"/>
      <w:lvlText w:val="o"/>
      <w:lvlJc w:val="left"/>
      <w:pPr>
        <w:ind w:left="3240" w:hanging="360"/>
      </w:pPr>
      <w:rPr>
        <w:rFonts w:ascii="Courier New" w:eastAsia="Courier New" w:hAnsi="Courier New" w:cs="Courier New"/>
      </w:rPr>
    </w:lvl>
    <w:lvl w:ilvl="5">
      <w:start w:val="1"/>
      <w:numFmt w:val="bullet"/>
      <w:pStyle w:val="AnnexFigure"/>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5FAB7D8A"/>
    <w:multiLevelType w:val="multilevel"/>
    <w:tmpl w:val="DC7AC5B2"/>
    <w:lvl w:ilvl="0">
      <w:start w:val="1"/>
      <w:numFmt w:val="bullet"/>
      <w:pStyle w:val="Luettelokappale"/>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5FEF1BC5"/>
    <w:multiLevelType w:val="multilevel"/>
    <w:tmpl w:val="01AEADE4"/>
    <w:lvl w:ilvl="0">
      <w:start w:val="1"/>
      <w:numFmt w:val="bullet"/>
      <w:pStyle w:val="Numeroituluettelo2"/>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67FF7494"/>
    <w:multiLevelType w:val="multilevel"/>
    <w:tmpl w:val="356E23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717E3CC3"/>
    <w:multiLevelType w:val="multilevel"/>
    <w:tmpl w:val="9184219E"/>
    <w:lvl w:ilvl="0">
      <w:start w:val="1"/>
      <w:numFmt w:val="decimal"/>
      <w:pStyle w:val="Numeroituluettelo4"/>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CF4762C"/>
    <w:multiLevelType w:val="multilevel"/>
    <w:tmpl w:val="95E03BEA"/>
    <w:lvl w:ilvl="0">
      <w:start w:val="1"/>
      <w:numFmt w:val="bullet"/>
      <w:pStyle w:val="StyleListBulletListBulletJustifiedLef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346249399">
    <w:abstractNumId w:val="12"/>
  </w:num>
  <w:num w:numId="2" w16cid:durableId="1942449549">
    <w:abstractNumId w:val="1"/>
  </w:num>
  <w:num w:numId="3" w16cid:durableId="206574800">
    <w:abstractNumId w:val="9"/>
  </w:num>
  <w:num w:numId="4" w16cid:durableId="365327132">
    <w:abstractNumId w:val="6"/>
  </w:num>
  <w:num w:numId="5" w16cid:durableId="858853696">
    <w:abstractNumId w:val="11"/>
  </w:num>
  <w:num w:numId="6" w16cid:durableId="110445265">
    <w:abstractNumId w:val="5"/>
  </w:num>
  <w:num w:numId="7" w16cid:durableId="1556163098">
    <w:abstractNumId w:val="4"/>
  </w:num>
  <w:num w:numId="8" w16cid:durableId="1604410341">
    <w:abstractNumId w:val="2"/>
  </w:num>
  <w:num w:numId="9" w16cid:durableId="1755322079">
    <w:abstractNumId w:val="0"/>
  </w:num>
  <w:num w:numId="10" w16cid:durableId="927351057">
    <w:abstractNumId w:val="8"/>
  </w:num>
  <w:num w:numId="11" w16cid:durableId="550001188">
    <w:abstractNumId w:val="10"/>
  </w:num>
  <w:num w:numId="12" w16cid:durableId="2018731263">
    <w:abstractNumId w:val="7"/>
  </w:num>
  <w:num w:numId="13" w16cid:durableId="1828284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1E8"/>
    <w:rsid w:val="00007C53"/>
    <w:rsid w:val="00042193"/>
    <w:rsid w:val="00090CC3"/>
    <w:rsid w:val="000C0247"/>
    <w:rsid w:val="00104FBC"/>
    <w:rsid w:val="00127905"/>
    <w:rsid w:val="00140EA3"/>
    <w:rsid w:val="001A5DED"/>
    <w:rsid w:val="001D0F64"/>
    <w:rsid w:val="001D6E56"/>
    <w:rsid w:val="00256044"/>
    <w:rsid w:val="002C3CBA"/>
    <w:rsid w:val="002D0966"/>
    <w:rsid w:val="003025F9"/>
    <w:rsid w:val="00313C23"/>
    <w:rsid w:val="0033710C"/>
    <w:rsid w:val="003A2D2F"/>
    <w:rsid w:val="00431FA8"/>
    <w:rsid w:val="004611E8"/>
    <w:rsid w:val="00565EB7"/>
    <w:rsid w:val="005752B2"/>
    <w:rsid w:val="005F48BC"/>
    <w:rsid w:val="00687485"/>
    <w:rsid w:val="006B0FC5"/>
    <w:rsid w:val="00702DAE"/>
    <w:rsid w:val="007F4716"/>
    <w:rsid w:val="00801780"/>
    <w:rsid w:val="00840928"/>
    <w:rsid w:val="00A222BC"/>
    <w:rsid w:val="00A42B38"/>
    <w:rsid w:val="00A87985"/>
    <w:rsid w:val="00AF5892"/>
    <w:rsid w:val="00BA6D3E"/>
    <w:rsid w:val="00BF7DFA"/>
    <w:rsid w:val="00CA6BD2"/>
    <w:rsid w:val="00CE2567"/>
    <w:rsid w:val="00DD131C"/>
    <w:rsid w:val="00DF275C"/>
    <w:rsid w:val="00DF30E9"/>
    <w:rsid w:val="00E03979"/>
    <w:rsid w:val="00E23C34"/>
    <w:rsid w:val="00E2620C"/>
    <w:rsid w:val="00E52F2A"/>
    <w:rsid w:val="00E70F9A"/>
    <w:rsid w:val="00E8687E"/>
    <w:rsid w:val="00E93764"/>
    <w:rsid w:val="00FA3D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59E7"/>
  <w15:docId w15:val="{B515A628-205D-4084-A87C-9A3BDB660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color w:val="333333"/>
        <w:lang w:val="en-GB" w:eastAsia="pl-P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859C0"/>
    <w:rPr>
      <w:szCs w:val="24"/>
      <w:lang w:eastAsia="en-GB"/>
    </w:rPr>
  </w:style>
  <w:style w:type="paragraph" w:styleId="Otsikko1">
    <w:name w:val="heading 1"/>
    <w:basedOn w:val="Normaali"/>
    <w:next w:val="Normaali"/>
    <w:link w:val="Otsikko1Char"/>
    <w:uiPriority w:val="9"/>
    <w:qFormat/>
    <w:rsid w:val="002F19BB"/>
    <w:pPr>
      <w:keepNext/>
      <w:numPr>
        <w:numId w:val="13"/>
      </w:numPr>
      <w:spacing w:before="360" w:after="240"/>
      <w:ind w:left="567" w:hanging="567"/>
      <w:jc w:val="left"/>
      <w:outlineLvl w:val="0"/>
    </w:pPr>
    <w:rPr>
      <w:rFonts w:cs="Arial"/>
      <w:b/>
      <w:bCs/>
      <w:color w:val="auto"/>
      <w:kern w:val="32"/>
      <w:sz w:val="24"/>
      <w:szCs w:val="32"/>
    </w:rPr>
  </w:style>
  <w:style w:type="paragraph" w:styleId="Otsikko2">
    <w:name w:val="heading 2"/>
    <w:basedOn w:val="Normaali"/>
    <w:next w:val="Leipteksti"/>
    <w:link w:val="Otsikko2Char"/>
    <w:uiPriority w:val="9"/>
    <w:unhideWhenUsed/>
    <w:qFormat/>
    <w:rsid w:val="002F19BB"/>
    <w:pPr>
      <w:keepNext/>
      <w:numPr>
        <w:ilvl w:val="1"/>
        <w:numId w:val="13"/>
      </w:numPr>
      <w:spacing w:before="240" w:after="240"/>
      <w:outlineLvl w:val="1"/>
    </w:pPr>
    <w:rPr>
      <w:rFonts w:cs="Arial"/>
      <w:b/>
      <w:bCs/>
      <w:iCs/>
      <w:color w:val="auto"/>
      <w:szCs w:val="22"/>
    </w:rPr>
  </w:style>
  <w:style w:type="paragraph" w:styleId="Otsikko3">
    <w:name w:val="heading 3"/>
    <w:basedOn w:val="Normaali"/>
    <w:next w:val="Leipteksti"/>
    <w:uiPriority w:val="9"/>
    <w:semiHidden/>
    <w:unhideWhenUsed/>
    <w:qFormat/>
    <w:rsid w:val="00C80213"/>
    <w:pPr>
      <w:keepNext/>
      <w:numPr>
        <w:ilvl w:val="2"/>
        <w:numId w:val="13"/>
      </w:numPr>
      <w:spacing w:before="240" w:after="60"/>
      <w:outlineLvl w:val="2"/>
    </w:pPr>
    <w:rPr>
      <w:rFonts w:cs="Arial"/>
      <w:b/>
      <w:bCs/>
      <w:color w:val="263673"/>
      <w:sz w:val="22"/>
      <w:szCs w:val="26"/>
    </w:rPr>
  </w:style>
  <w:style w:type="paragraph" w:styleId="Otsikko4">
    <w:name w:val="heading 4"/>
    <w:basedOn w:val="Normaali"/>
    <w:next w:val="Normaali"/>
    <w:link w:val="Otsikko4Char"/>
    <w:uiPriority w:val="9"/>
    <w:semiHidden/>
    <w:unhideWhenUsed/>
    <w:qFormat/>
    <w:rsid w:val="002F19BB"/>
    <w:pPr>
      <w:keepNext/>
      <w:keepLines/>
      <w:numPr>
        <w:ilvl w:val="3"/>
        <w:numId w:val="13"/>
      </w:numPr>
      <w:spacing w:before="40"/>
      <w:outlineLvl w:val="3"/>
    </w:pPr>
    <w:rPr>
      <w:rFonts w:asciiTheme="majorHAnsi" w:eastAsiaTheme="majorEastAsia" w:hAnsiTheme="majorHAnsi" w:cstheme="majorBidi"/>
      <w:i/>
      <w:iCs/>
      <w:color w:val="365F91" w:themeColor="accent1" w:themeShade="BF"/>
    </w:rPr>
  </w:style>
  <w:style w:type="paragraph" w:styleId="Otsikko5">
    <w:name w:val="heading 5"/>
    <w:basedOn w:val="Normaali"/>
    <w:next w:val="Normaali"/>
    <w:link w:val="Otsikko5Char"/>
    <w:uiPriority w:val="9"/>
    <w:semiHidden/>
    <w:unhideWhenUsed/>
    <w:qFormat/>
    <w:rsid w:val="002F19BB"/>
    <w:pPr>
      <w:keepNext/>
      <w:keepLines/>
      <w:numPr>
        <w:ilvl w:val="4"/>
        <w:numId w:val="13"/>
      </w:numPr>
      <w:spacing w:before="40"/>
      <w:outlineLvl w:val="4"/>
    </w:pPr>
    <w:rPr>
      <w:rFonts w:asciiTheme="majorHAnsi" w:eastAsiaTheme="majorEastAsia" w:hAnsiTheme="majorHAnsi" w:cstheme="majorBidi"/>
      <w:color w:val="365F91" w:themeColor="accent1" w:themeShade="BF"/>
    </w:rPr>
  </w:style>
  <w:style w:type="paragraph" w:styleId="Otsikko6">
    <w:name w:val="heading 6"/>
    <w:basedOn w:val="Normaali"/>
    <w:next w:val="Normaali"/>
    <w:link w:val="Otsikko6Char"/>
    <w:uiPriority w:val="9"/>
    <w:semiHidden/>
    <w:unhideWhenUsed/>
    <w:qFormat/>
    <w:rsid w:val="002F19BB"/>
    <w:pPr>
      <w:keepNext/>
      <w:keepLines/>
      <w:numPr>
        <w:ilvl w:val="5"/>
        <w:numId w:val="13"/>
      </w:numPr>
      <w:spacing w:before="40"/>
      <w:outlineLvl w:val="5"/>
    </w:pPr>
    <w:rPr>
      <w:rFonts w:asciiTheme="majorHAnsi" w:eastAsiaTheme="majorEastAsia" w:hAnsiTheme="majorHAnsi" w:cstheme="majorBidi"/>
      <w:color w:val="243F60" w:themeColor="accent1" w:themeShade="7F"/>
    </w:rPr>
  </w:style>
  <w:style w:type="paragraph" w:styleId="Otsikko7">
    <w:name w:val="heading 7"/>
    <w:basedOn w:val="Normaali"/>
    <w:next w:val="Normaali"/>
    <w:link w:val="Otsikko7Char"/>
    <w:semiHidden/>
    <w:unhideWhenUsed/>
    <w:qFormat/>
    <w:rsid w:val="002F19BB"/>
    <w:pPr>
      <w:keepNext/>
      <w:keepLines/>
      <w:numPr>
        <w:ilvl w:val="6"/>
        <w:numId w:val="13"/>
      </w:numPr>
      <w:spacing w:before="40"/>
      <w:outlineLvl w:val="6"/>
    </w:pPr>
    <w:rPr>
      <w:rFonts w:asciiTheme="majorHAnsi" w:eastAsiaTheme="majorEastAsia" w:hAnsiTheme="majorHAnsi" w:cstheme="majorBidi"/>
      <w:i/>
      <w:iCs/>
      <w:color w:val="243F60" w:themeColor="accent1" w:themeShade="7F"/>
    </w:rPr>
  </w:style>
  <w:style w:type="paragraph" w:styleId="Otsikko8">
    <w:name w:val="heading 8"/>
    <w:basedOn w:val="Normaali"/>
    <w:next w:val="Normaali"/>
    <w:link w:val="Otsikko8Char"/>
    <w:semiHidden/>
    <w:unhideWhenUsed/>
    <w:qFormat/>
    <w:rsid w:val="002F19BB"/>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semiHidden/>
    <w:unhideWhenUsed/>
    <w:qFormat/>
    <w:rsid w:val="002F19BB"/>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before="480" w:after="120"/>
    </w:pPr>
    <w:rPr>
      <w:b/>
      <w:sz w:val="72"/>
      <w:szCs w:val="72"/>
    </w:rPr>
  </w:style>
  <w:style w:type="paragraph" w:customStyle="1" w:styleId="Style1">
    <w:name w:val="Style1"/>
    <w:basedOn w:val="Normaali"/>
    <w:rsid w:val="00A579C8"/>
  </w:style>
  <w:style w:type="paragraph" w:styleId="Leipteksti">
    <w:name w:val="Body Text"/>
    <w:basedOn w:val="Normaali"/>
    <w:link w:val="LeiptekstiChar"/>
    <w:rsid w:val="00D13C59"/>
    <w:pPr>
      <w:spacing w:after="120"/>
    </w:pPr>
  </w:style>
  <w:style w:type="character" w:styleId="Hyperlinkki">
    <w:name w:val="Hyperlink"/>
    <w:uiPriority w:val="99"/>
    <w:rsid w:val="00A579C8"/>
    <w:rPr>
      <w:rFonts w:ascii="Verdana" w:hAnsi="Verdana"/>
      <w:color w:val="1A3F7C"/>
      <w:sz w:val="20"/>
      <w:u w:val="none"/>
    </w:rPr>
  </w:style>
  <w:style w:type="paragraph" w:styleId="Numeroituluettelo">
    <w:name w:val="List Number"/>
    <w:aliases w:val="List Number Justified"/>
    <w:basedOn w:val="Normaali"/>
    <w:rsid w:val="00A579C8"/>
    <w:pPr>
      <w:numPr>
        <w:numId w:val="2"/>
      </w:numPr>
    </w:pPr>
  </w:style>
  <w:style w:type="paragraph" w:styleId="Merkittyluettelo2">
    <w:name w:val="List Bullet 2"/>
    <w:basedOn w:val="Normaali"/>
    <w:link w:val="Merkittyluettelo2Char"/>
    <w:rsid w:val="00EB58BA"/>
    <w:pPr>
      <w:numPr>
        <w:numId w:val="9"/>
      </w:numPr>
      <w:spacing w:before="60" w:after="60"/>
      <w:jc w:val="left"/>
    </w:pPr>
  </w:style>
  <w:style w:type="paragraph" w:styleId="Numeroituluettelo2">
    <w:name w:val="List Number 2"/>
    <w:basedOn w:val="Normaali"/>
    <w:rsid w:val="00A579C8"/>
    <w:pPr>
      <w:numPr>
        <w:numId w:val="3"/>
      </w:numPr>
      <w:spacing w:before="80" w:after="80"/>
    </w:pPr>
  </w:style>
  <w:style w:type="paragraph" w:styleId="Numeroituluettelo4">
    <w:name w:val="List Number 4"/>
    <w:basedOn w:val="Normaali"/>
    <w:rsid w:val="00A579C8"/>
    <w:pPr>
      <w:numPr>
        <w:numId w:val="5"/>
      </w:numPr>
    </w:pPr>
  </w:style>
  <w:style w:type="paragraph" w:styleId="Numeroituluettelo3">
    <w:name w:val="List Number 3"/>
    <w:basedOn w:val="Normaali"/>
    <w:rsid w:val="00A579C8"/>
    <w:pPr>
      <w:numPr>
        <w:numId w:val="4"/>
      </w:numPr>
    </w:pPr>
  </w:style>
  <w:style w:type="character" w:customStyle="1" w:styleId="YltunnisteChar">
    <w:name w:val="Ylätunniste Char"/>
    <w:link w:val="Yltunniste"/>
    <w:uiPriority w:val="99"/>
    <w:rsid w:val="00D13C59"/>
    <w:rPr>
      <w:rFonts w:ascii="Verdana" w:hAnsi="Verdana"/>
      <w:i/>
      <w:color w:val="000000"/>
      <w:sz w:val="16"/>
      <w:szCs w:val="24"/>
      <w:lang w:val="en-GB" w:eastAsia="en-GB" w:bidi="ar-SA"/>
    </w:rPr>
  </w:style>
  <w:style w:type="paragraph" w:styleId="Vakiosisennys">
    <w:name w:val="Normal Indent"/>
    <w:basedOn w:val="Normaali"/>
    <w:rsid w:val="00A579C8"/>
    <w:pPr>
      <w:ind w:left="720"/>
    </w:pPr>
  </w:style>
  <w:style w:type="paragraph" w:customStyle="1" w:styleId="StyleListNumberListNumberJustifiedCustomColorRGB266312">
    <w:name w:val="Style List NumberList Number Justified + Custom Color(RGB(266312..."/>
    <w:basedOn w:val="Numeroituluettelo"/>
    <w:rsid w:val="00B41BBD"/>
    <w:pPr>
      <w:ind w:left="0" w:firstLine="0"/>
    </w:pPr>
    <w:rPr>
      <w:szCs w:val="20"/>
    </w:rPr>
  </w:style>
  <w:style w:type="paragraph" w:styleId="Alatunniste">
    <w:name w:val="footer"/>
    <w:basedOn w:val="Alaviitteenteksti"/>
    <w:link w:val="AlatunnisteChar"/>
    <w:uiPriority w:val="99"/>
    <w:rsid w:val="00D13C59"/>
    <w:pPr>
      <w:tabs>
        <w:tab w:val="center" w:pos="4153"/>
        <w:tab w:val="right" w:pos="8306"/>
      </w:tabs>
    </w:pPr>
    <w:rPr>
      <w:i/>
      <w:color w:val="808080"/>
      <w:sz w:val="16"/>
    </w:rPr>
  </w:style>
  <w:style w:type="paragraph" w:styleId="Yltunniste">
    <w:name w:val="header"/>
    <w:basedOn w:val="Normaali"/>
    <w:link w:val="YltunnisteChar"/>
    <w:uiPriority w:val="99"/>
    <w:rsid w:val="00D13C59"/>
    <w:pPr>
      <w:tabs>
        <w:tab w:val="center" w:pos="4153"/>
        <w:tab w:val="right" w:pos="8306"/>
      </w:tabs>
    </w:pPr>
    <w:rPr>
      <w:i/>
      <w:color w:val="000000"/>
      <w:sz w:val="16"/>
    </w:rPr>
  </w:style>
  <w:style w:type="paragraph" w:styleId="Pivmr">
    <w:name w:val="Date"/>
    <w:basedOn w:val="Normaali"/>
    <w:next w:val="Normaali"/>
    <w:rsid w:val="00D13C59"/>
    <w:rPr>
      <w:color w:val="808080"/>
      <w:sz w:val="16"/>
    </w:rPr>
  </w:style>
  <w:style w:type="paragraph" w:styleId="Numeroituluettelo5">
    <w:name w:val="List Number 5"/>
    <w:basedOn w:val="Normaali"/>
    <w:rsid w:val="00A579C8"/>
    <w:pPr>
      <w:numPr>
        <w:numId w:val="6"/>
      </w:numPr>
    </w:pPr>
  </w:style>
  <w:style w:type="table" w:styleId="Taulukko3-ulottvaikutelma1">
    <w:name w:val="Table 3D effects 1"/>
    <w:basedOn w:val="Normaalitaulukko"/>
    <w:rsid w:val="00527526"/>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rsid w:val="0052752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rsid w:val="0052752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Sivunumero">
    <w:name w:val="page number"/>
    <w:rsid w:val="00D13C59"/>
    <w:rPr>
      <w:rFonts w:ascii="Verdana" w:hAnsi="Verdana"/>
      <w:color w:val="333333"/>
      <w:sz w:val="20"/>
    </w:rPr>
  </w:style>
  <w:style w:type="character" w:customStyle="1" w:styleId="Otsikko2Char">
    <w:name w:val="Otsikko 2 Char"/>
    <w:link w:val="Otsikko2"/>
    <w:uiPriority w:val="9"/>
    <w:rsid w:val="002F19BB"/>
    <w:rPr>
      <w:rFonts w:ascii="Verdana" w:hAnsi="Verdana" w:cs="Arial"/>
      <w:b/>
      <w:bCs/>
      <w:iCs/>
      <w:szCs w:val="22"/>
      <w:lang w:eastAsia="en-GB"/>
    </w:rPr>
  </w:style>
  <w:style w:type="paragraph" w:customStyle="1" w:styleId="StyleBodyTextAfter0pt">
    <w:name w:val="Style Body Text + After:  0 pt"/>
    <w:basedOn w:val="Leipteksti"/>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ali"/>
    <w:rsid w:val="00A579C8"/>
    <w:pPr>
      <w:numPr>
        <w:numId w:val="7"/>
      </w:numPr>
      <w:spacing w:after="220"/>
      <w:jc w:val="left"/>
    </w:pPr>
    <w:rPr>
      <w:color w:val="000000"/>
    </w:rPr>
  </w:style>
  <w:style w:type="character" w:customStyle="1" w:styleId="LeiptekstiChar">
    <w:name w:val="Leipäteksti Char"/>
    <w:link w:val="Leipteksti"/>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ali"/>
    <w:rsid w:val="00E248C6"/>
    <w:pPr>
      <w:numPr>
        <w:numId w:val="1"/>
      </w:numPr>
      <w:spacing w:before="80" w:after="80"/>
      <w:jc w:val="left"/>
    </w:pPr>
    <w:rPr>
      <w:szCs w:val="20"/>
    </w:rPr>
  </w:style>
  <w:style w:type="paragraph" w:styleId="Alaviitteenteksti">
    <w:name w:val="footnote text"/>
    <w:basedOn w:val="Normaali"/>
    <w:semiHidden/>
    <w:rsid w:val="004D5591"/>
    <w:rPr>
      <w:szCs w:val="20"/>
    </w:rPr>
  </w:style>
  <w:style w:type="paragraph" w:styleId="Sisluet2">
    <w:name w:val="toc 2"/>
    <w:basedOn w:val="Normaali"/>
    <w:next w:val="Normaali"/>
    <w:autoRedefine/>
    <w:uiPriority w:val="39"/>
    <w:rsid w:val="00D2200F"/>
    <w:pPr>
      <w:ind w:left="200"/>
    </w:pPr>
  </w:style>
  <w:style w:type="paragraph" w:styleId="Sisluet1">
    <w:name w:val="toc 1"/>
    <w:basedOn w:val="Normaali"/>
    <w:next w:val="Normaali"/>
    <w:autoRedefine/>
    <w:uiPriority w:val="39"/>
    <w:qFormat/>
    <w:rsid w:val="0037003F"/>
    <w:pPr>
      <w:tabs>
        <w:tab w:val="right" w:leader="dot" w:pos="9070"/>
      </w:tabs>
    </w:pPr>
  </w:style>
  <w:style w:type="table" w:styleId="TaulukkoPerus">
    <w:name w:val="Table Professional"/>
    <w:basedOn w:val="Normaalitaulukko"/>
    <w:rsid w:val="00527526"/>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Eiluetteloa"/>
    <w:rsid w:val="00B103AE"/>
  </w:style>
  <w:style w:type="paragraph" w:customStyle="1" w:styleId="StyleHeading1VerdanaAuto">
    <w:name w:val="Style Heading 1 + Verdana Auto"/>
    <w:basedOn w:val="Otsikko1"/>
    <w:rsid w:val="00D02D0C"/>
  </w:style>
  <w:style w:type="paragraph" w:customStyle="1" w:styleId="StyleHeading1VerdanaAuto1">
    <w:name w:val="Style Heading 1 + Verdana Auto1"/>
    <w:basedOn w:val="Otsikko1"/>
    <w:rsid w:val="00D02D0C"/>
  </w:style>
  <w:style w:type="paragraph" w:customStyle="1" w:styleId="StyleHeading2VerdanaAuto">
    <w:name w:val="Style Heading 2 + Verdana Auto"/>
    <w:basedOn w:val="Otsikko2"/>
    <w:rsid w:val="00A579C8"/>
    <w:rPr>
      <w:iCs w:val="0"/>
    </w:rPr>
  </w:style>
  <w:style w:type="paragraph" w:customStyle="1" w:styleId="StyleListBullet2">
    <w:name w:val="Style List Bullet 2 +"/>
    <w:basedOn w:val="Merkittyluettelo2"/>
    <w:link w:val="StyleListBullet2Char"/>
    <w:rsid w:val="00A579C8"/>
  </w:style>
  <w:style w:type="character" w:customStyle="1" w:styleId="Merkittyluettelo2Char">
    <w:name w:val="Merkitty luettelo 2 Char"/>
    <w:link w:val="Merkittyluettelo2"/>
    <w:rsid w:val="00A579C8"/>
    <w:rPr>
      <w:rFonts w:ascii="Verdana" w:hAnsi="Verdana"/>
      <w:color w:val="333333"/>
      <w:szCs w:val="24"/>
      <w:lang w:eastAsia="en-GB"/>
    </w:rPr>
  </w:style>
  <w:style w:type="character" w:customStyle="1" w:styleId="StyleListBullet2Char">
    <w:name w:val="Style List Bullet 2 + Char"/>
    <w:basedOn w:val="Merkittyluettelo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Leipteksti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Otsikko1Char">
    <w:name w:val="Otsikko 1 Char"/>
    <w:link w:val="Otsikko1"/>
    <w:rsid w:val="002F19BB"/>
    <w:rPr>
      <w:rFonts w:ascii="Verdana" w:hAnsi="Verdana" w:cs="Arial"/>
      <w:b/>
      <w:bCs/>
      <w:kern w:val="32"/>
      <w:sz w:val="24"/>
      <w:szCs w:val="32"/>
      <w:lang w:eastAsia="en-GB"/>
    </w:rPr>
  </w:style>
  <w:style w:type="paragraph" w:customStyle="1" w:styleId="StyleHeading1Gray-80">
    <w:name w:val="Style Heading 1 + Gray-80%"/>
    <w:basedOn w:val="Otsikko1"/>
    <w:link w:val="StyleHeading1Gray-80Char"/>
    <w:rsid w:val="00D02D0C"/>
  </w:style>
  <w:style w:type="character" w:customStyle="1" w:styleId="StyleHeading1Gray-80Char">
    <w:name w:val="Style Heading 1 + Gray-80% Char"/>
    <w:basedOn w:val="Otsikko1Char"/>
    <w:link w:val="StyleHeading1Gray-80"/>
    <w:rsid w:val="00D02D0C"/>
    <w:rPr>
      <w:rFonts w:ascii="Verdana" w:hAnsi="Verdana" w:cs="Arial"/>
      <w:b/>
      <w:bCs/>
      <w:kern w:val="32"/>
      <w:sz w:val="24"/>
      <w:szCs w:val="32"/>
      <w:lang w:eastAsia="en-GB"/>
    </w:rPr>
  </w:style>
  <w:style w:type="paragraph" w:customStyle="1" w:styleId="StyleHeading1Auto">
    <w:name w:val="Style Heading 1 + Auto"/>
    <w:basedOn w:val="Otsikko1"/>
    <w:rsid w:val="00D02D0C"/>
  </w:style>
  <w:style w:type="character" w:customStyle="1" w:styleId="AlatunnisteChar">
    <w:name w:val="Alatunniste Char"/>
    <w:link w:val="Alatunniste"/>
    <w:uiPriority w:val="99"/>
    <w:rsid w:val="00CF6094"/>
    <w:rPr>
      <w:rFonts w:ascii="Verdana" w:hAnsi="Verdana"/>
      <w:i/>
      <w:color w:val="808080"/>
      <w:sz w:val="16"/>
    </w:rPr>
  </w:style>
  <w:style w:type="paragraph" w:styleId="Seliteteksti">
    <w:name w:val="Balloon Text"/>
    <w:basedOn w:val="Normaali"/>
    <w:link w:val="SelitetekstiChar"/>
    <w:rsid w:val="00CF6094"/>
    <w:rPr>
      <w:rFonts w:ascii="Tahoma" w:hAnsi="Tahoma" w:cs="Tahoma"/>
      <w:sz w:val="16"/>
      <w:szCs w:val="16"/>
    </w:rPr>
  </w:style>
  <w:style w:type="character" w:customStyle="1" w:styleId="SelitetekstiChar">
    <w:name w:val="Seliteteksti Char"/>
    <w:link w:val="Seliteteksti"/>
    <w:rsid w:val="00CF6094"/>
    <w:rPr>
      <w:rFonts w:ascii="Tahoma" w:hAnsi="Tahoma" w:cs="Tahoma"/>
      <w:color w:val="333333"/>
      <w:sz w:val="16"/>
      <w:szCs w:val="16"/>
    </w:rPr>
  </w:style>
  <w:style w:type="paragraph" w:styleId="Luettelokappale">
    <w:name w:val="List Paragraph"/>
    <w:aliases w:val="Colorful List Accent 1"/>
    <w:basedOn w:val="Normaali"/>
    <w:link w:val="LuettelokappaleChar"/>
    <w:qFormat/>
    <w:rsid w:val="008F2FE9"/>
    <w:pPr>
      <w:numPr>
        <w:numId w:val="10"/>
      </w:numPr>
    </w:pPr>
  </w:style>
  <w:style w:type="paragraph" w:styleId="Eivli">
    <w:name w:val="No Spacing"/>
    <w:link w:val="EivliChar"/>
    <w:uiPriority w:val="1"/>
    <w:qFormat/>
    <w:rsid w:val="005C3A30"/>
    <w:rPr>
      <w:rFonts w:ascii="Calibri" w:eastAsia="MS Mincho" w:hAnsi="Calibri" w:cs="Arial"/>
      <w:sz w:val="22"/>
      <w:szCs w:val="22"/>
      <w:lang w:val="en-US" w:eastAsia="ja-JP"/>
    </w:rPr>
  </w:style>
  <w:style w:type="character" w:customStyle="1" w:styleId="EivliChar">
    <w:name w:val="Ei väliä Char"/>
    <w:link w:val="Eivli"/>
    <w:uiPriority w:val="1"/>
    <w:rsid w:val="005C3A30"/>
    <w:rPr>
      <w:rFonts w:ascii="Calibri" w:eastAsia="MS Mincho" w:hAnsi="Calibri" w:cs="Arial"/>
      <w:sz w:val="22"/>
      <w:szCs w:val="22"/>
      <w:lang w:val="en-US" w:eastAsia="ja-JP"/>
    </w:rPr>
  </w:style>
  <w:style w:type="paragraph" w:customStyle="1" w:styleId="AnnexHeading">
    <w:name w:val="AnnexHeading"/>
    <w:basedOn w:val="Normaali"/>
    <w:next w:val="Normaali"/>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ali"/>
    <w:next w:val="Leipteksti"/>
    <w:uiPriority w:val="6"/>
    <w:qFormat/>
    <w:rsid w:val="00930BFF"/>
    <w:pPr>
      <w:keepNext/>
      <w:numPr>
        <w:ilvl w:val="1"/>
        <w:numId w:val="12"/>
      </w:numPr>
      <w:tabs>
        <w:tab w:val="num" w:pos="1440"/>
      </w:tabs>
      <w:spacing w:before="200" w:after="120" w:line="240" w:lineRule="atLeast"/>
      <w:ind w:left="1440"/>
      <w:jc w:val="left"/>
    </w:pPr>
    <w:rPr>
      <w:rFonts w:ascii="Calibri" w:eastAsia="Calibri" w:hAnsi="Calibri"/>
      <w:b/>
      <w:color w:val="0067AC"/>
      <w:sz w:val="26"/>
      <w:lang w:eastAsia="en-US"/>
    </w:rPr>
  </w:style>
  <w:style w:type="paragraph" w:customStyle="1" w:styleId="AnnexH3">
    <w:name w:val="AnnexH3"/>
    <w:basedOn w:val="Normaali"/>
    <w:next w:val="Leipteksti"/>
    <w:uiPriority w:val="6"/>
    <w:qFormat/>
    <w:rsid w:val="00930BFF"/>
    <w:pPr>
      <w:keepNext/>
      <w:numPr>
        <w:ilvl w:val="2"/>
        <w:numId w:val="12"/>
      </w:numPr>
      <w:tabs>
        <w:tab w:val="num" w:pos="2160"/>
      </w:tabs>
      <w:spacing w:before="200" w:after="120" w:line="240" w:lineRule="atLeast"/>
      <w:ind w:left="2160"/>
      <w:jc w:val="left"/>
    </w:pPr>
    <w:rPr>
      <w:rFonts w:ascii="Calibri" w:eastAsia="Calibri" w:hAnsi="Calibri"/>
      <w:b/>
      <w:color w:val="0067AC"/>
      <w:sz w:val="22"/>
      <w:lang w:eastAsia="en-US"/>
    </w:rPr>
  </w:style>
  <w:style w:type="paragraph" w:customStyle="1" w:styleId="AnnexH4">
    <w:name w:val="AnnexH4"/>
    <w:basedOn w:val="Normaali"/>
    <w:next w:val="Leipteksti"/>
    <w:uiPriority w:val="6"/>
    <w:qFormat/>
    <w:rsid w:val="00930BFF"/>
    <w:pPr>
      <w:keepNext/>
      <w:numPr>
        <w:ilvl w:val="3"/>
        <w:numId w:val="12"/>
      </w:numPr>
      <w:tabs>
        <w:tab w:val="num" w:pos="2880"/>
      </w:tabs>
      <w:spacing w:before="120" w:after="120" w:line="240" w:lineRule="atLeast"/>
      <w:ind w:left="2880"/>
      <w:jc w:val="left"/>
    </w:pPr>
    <w:rPr>
      <w:rFonts w:ascii="Calibri" w:eastAsia="Calibri" w:hAnsi="Calibri"/>
      <w:b/>
      <w:i/>
      <w:color w:val="0067AC"/>
      <w:sz w:val="22"/>
      <w:lang w:eastAsia="en-US"/>
    </w:rPr>
  </w:style>
  <w:style w:type="paragraph" w:customStyle="1" w:styleId="AnnexTable">
    <w:name w:val="AnnexTable"/>
    <w:basedOn w:val="Normaali"/>
    <w:next w:val="Leipteksti"/>
    <w:uiPriority w:val="6"/>
    <w:qFormat/>
    <w:rsid w:val="00930BFF"/>
    <w:pPr>
      <w:keepNext/>
      <w:numPr>
        <w:ilvl w:val="4"/>
        <w:numId w:val="12"/>
      </w:numPr>
      <w:tabs>
        <w:tab w:val="num" w:pos="3600"/>
      </w:tabs>
      <w:spacing w:before="120" w:after="120" w:line="240" w:lineRule="atLeast"/>
      <w:ind w:left="3600"/>
      <w:jc w:val="left"/>
    </w:pPr>
    <w:rPr>
      <w:rFonts w:ascii="Calibri" w:eastAsia="Calibri" w:hAnsi="Calibri"/>
      <w:b/>
      <w:color w:val="0067AC"/>
      <w:lang w:eastAsia="en-US"/>
    </w:rPr>
  </w:style>
  <w:style w:type="paragraph" w:customStyle="1" w:styleId="AnnexFigure">
    <w:name w:val="AnnexFigure"/>
    <w:basedOn w:val="Normaali"/>
    <w:next w:val="Leipteksti"/>
    <w:uiPriority w:val="6"/>
    <w:qFormat/>
    <w:rsid w:val="00930BFF"/>
    <w:pPr>
      <w:keepNext/>
      <w:numPr>
        <w:ilvl w:val="5"/>
        <w:numId w:val="12"/>
      </w:numPr>
      <w:tabs>
        <w:tab w:val="num" w:pos="4320"/>
      </w:tabs>
      <w:spacing w:before="120" w:after="120" w:line="240" w:lineRule="atLeast"/>
      <w:ind w:left="4320"/>
      <w:jc w:val="left"/>
    </w:pPr>
    <w:rPr>
      <w:rFonts w:ascii="Calibri" w:eastAsia="Calibri" w:hAnsi="Calibri"/>
      <w:b/>
      <w:color w:val="0067AC"/>
      <w:lang w:eastAsia="en-US"/>
    </w:rPr>
  </w:style>
  <w:style w:type="numbering" w:customStyle="1" w:styleId="NumbLstAnnex">
    <w:name w:val="NumbLstAnnex"/>
    <w:uiPriority w:val="99"/>
    <w:rsid w:val="00930BFF"/>
  </w:style>
  <w:style w:type="paragraph" w:customStyle="1" w:styleId="Body">
    <w:name w:val="Body"/>
    <w:basedOn w:val="Normaali"/>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ali"/>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ali"/>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ali"/>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ali"/>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Sisluet3">
    <w:name w:val="toc 3"/>
    <w:basedOn w:val="Normaali"/>
    <w:next w:val="Normaali"/>
    <w:autoRedefine/>
    <w:uiPriority w:val="39"/>
    <w:unhideWhenUsed/>
    <w:rsid w:val="001538D8"/>
    <w:pPr>
      <w:spacing w:after="100"/>
      <w:ind w:left="400"/>
    </w:pPr>
  </w:style>
  <w:style w:type="paragraph" w:styleId="Sisllysluettelonotsikko">
    <w:name w:val="TOC Heading"/>
    <w:basedOn w:val="Otsikko1"/>
    <w:next w:val="Normaali"/>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ulukkoRuudukko">
    <w:name w:val="Table Grid"/>
    <w:basedOn w:val="Normaalitaulukko"/>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C8076B"/>
    <w:rPr>
      <w:color w:val="808080"/>
    </w:rPr>
  </w:style>
  <w:style w:type="character" w:customStyle="1" w:styleId="Otsikko4Char">
    <w:name w:val="Otsikko 4 Char"/>
    <w:basedOn w:val="Kappaleenoletusfontti"/>
    <w:link w:val="Otsikko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Otsikko5Char">
    <w:name w:val="Otsikko 5 Char"/>
    <w:basedOn w:val="Kappaleenoletusfontti"/>
    <w:link w:val="Otsikko5"/>
    <w:semiHidden/>
    <w:rsid w:val="002F19BB"/>
    <w:rPr>
      <w:rFonts w:asciiTheme="majorHAnsi" w:eastAsiaTheme="majorEastAsia" w:hAnsiTheme="majorHAnsi" w:cstheme="majorBidi"/>
      <w:color w:val="365F91" w:themeColor="accent1" w:themeShade="BF"/>
      <w:szCs w:val="24"/>
      <w:lang w:eastAsia="en-GB"/>
    </w:rPr>
  </w:style>
  <w:style w:type="character" w:customStyle="1" w:styleId="Otsikko6Char">
    <w:name w:val="Otsikko 6 Char"/>
    <w:basedOn w:val="Kappaleenoletusfontti"/>
    <w:link w:val="Otsikko6"/>
    <w:semiHidden/>
    <w:rsid w:val="002F19BB"/>
    <w:rPr>
      <w:rFonts w:asciiTheme="majorHAnsi" w:eastAsiaTheme="majorEastAsia" w:hAnsiTheme="majorHAnsi" w:cstheme="majorBidi"/>
      <w:color w:val="243F60" w:themeColor="accent1" w:themeShade="7F"/>
      <w:szCs w:val="24"/>
      <w:lang w:eastAsia="en-GB"/>
    </w:rPr>
  </w:style>
  <w:style w:type="character" w:customStyle="1" w:styleId="Otsikko7Char">
    <w:name w:val="Otsikko 7 Char"/>
    <w:basedOn w:val="Kappaleenoletusfontti"/>
    <w:link w:val="Otsikko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Otsikko8Char">
    <w:name w:val="Otsikko 8 Char"/>
    <w:basedOn w:val="Kappaleenoletusfontti"/>
    <w:link w:val="Otsikko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Otsikko9Char">
    <w:name w:val="Otsikko 9 Char"/>
    <w:basedOn w:val="Kappaleenoletusfontti"/>
    <w:link w:val="Otsikko9"/>
    <w:semiHidden/>
    <w:rsid w:val="002F19BB"/>
    <w:rPr>
      <w:rFonts w:asciiTheme="majorHAnsi" w:eastAsiaTheme="majorEastAsia" w:hAnsiTheme="majorHAnsi" w:cstheme="majorBidi"/>
      <w:i/>
      <w:iCs/>
      <w:color w:val="272727" w:themeColor="text1" w:themeTint="D8"/>
      <w:sz w:val="21"/>
      <w:szCs w:val="21"/>
      <w:lang w:eastAsia="en-GB"/>
    </w:rPr>
  </w:style>
  <w:style w:type="character" w:customStyle="1" w:styleId="LuettelokappaleChar">
    <w:name w:val="Luettelokappale Char"/>
    <w:aliases w:val="Colorful List Accent 1 Char"/>
    <w:link w:val="Luettelokappale"/>
    <w:qFormat/>
    <w:locked/>
    <w:rsid w:val="00F40615"/>
    <w:rPr>
      <w:rFonts w:ascii="Verdana" w:hAnsi="Verdana"/>
      <w:color w:val="333333"/>
      <w:szCs w:val="24"/>
      <w:lang w:eastAsia="en-GB"/>
    </w:rPr>
  </w:style>
  <w:style w:type="paragraph" w:customStyle="1" w:styleId="Normalny1">
    <w:name w:val="Normalny1"/>
    <w:rsid w:val="00F40615"/>
    <w:rPr>
      <w:sz w:val="24"/>
      <w:szCs w:val="24"/>
      <w:lang w:val="pl-PL"/>
    </w:rPr>
  </w:style>
  <w:style w:type="character" w:customStyle="1" w:styleId="ListParagraphChar">
    <w:name w:val="List Paragraph Char"/>
    <w:aliases w:val="Numerowanie Char,ORE MYŚLNIKI Char,Kolorowa lista — akcent 11 Char,N w prog Char,Heding 2 Char,Obiekt Char,normalny tekst Char,Średnia siatka 1 — akcent 21 Char,Jasna siatka — akcent 31 Char,Colorful List - Accent 11 Char"/>
    <w:link w:val="Akapitzlist1"/>
    <w:locked/>
    <w:rsid w:val="001737F9"/>
    <w:rPr>
      <w:color w:val="000000"/>
      <w:sz w:val="24"/>
      <w:szCs w:val="24"/>
    </w:rPr>
  </w:style>
  <w:style w:type="paragraph" w:customStyle="1" w:styleId="Akapitzlist1">
    <w:name w:val="Akapit z listą1"/>
    <w:aliases w:val="Numerowanie,ORE MYŚLNIKI,Kolorowa lista — akcent 11,N w prog,Heding 2,Obiekt,normalny tekst,Średnia siatka 1 — akcent 21,Jasna siatka — akcent 31,Colorful List - Accent 11,List Paragraph3,Akapit z listą11,a_Stand,List Paragraph"/>
    <w:basedOn w:val="Normaali"/>
    <w:link w:val="ListParagraphChar"/>
    <w:rsid w:val="001737F9"/>
    <w:pPr>
      <w:ind w:left="720"/>
      <w:contextualSpacing/>
      <w:jc w:val="left"/>
    </w:pPr>
    <w:rPr>
      <w:rFonts w:ascii="Times New Roman" w:hAnsi="Times New Roman"/>
      <w:color w:val="000000"/>
      <w:sz w:val="24"/>
      <w:lang w:eastAsia="zh-CN"/>
    </w:rPr>
  </w:style>
  <w:style w:type="paragraph" w:styleId="Alaotsikko">
    <w:name w:val="Subtitle"/>
    <w:basedOn w:val="Normaali"/>
    <w:next w:val="Normaali"/>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0">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1">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2">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3">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4">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5">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6">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7">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8">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9">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a">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b">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c">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d">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e">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0">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1">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2">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3">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4">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5">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6">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7">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8">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9">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a">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b">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c">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d">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e">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f">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f0">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f1">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f2">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f3">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f4">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f5">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f6">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f7">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f8">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f9">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fa">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fb">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fc">
    <w:basedOn w:val="TableNormal"/>
    <w:tblPr>
      <w:tblStyleRowBandSize w:val="1"/>
      <w:tblStyleColBandSize w:val="1"/>
      <w:tblCellMar>
        <w:top w:w="57" w:type="dxa"/>
        <w:left w:w="57" w:type="dxa"/>
        <w:bottom w:w="57" w:type="dxa"/>
        <w:right w:w="57" w:type="dxa"/>
      </w:tblCellMar>
    </w:tblPr>
    <w:tcPr>
      <w:shd w:val="clear" w:color="auto" w:fill="auto"/>
    </w:tcPr>
  </w:style>
  <w:style w:type="table" w:customStyle="1" w:styleId="affd">
    <w:basedOn w:val="TableNormal"/>
    <w:tblPr>
      <w:tblStyleRowBandSize w:val="1"/>
      <w:tblStyleColBandSize w:val="1"/>
      <w:tblCellMar>
        <w:top w:w="57" w:type="dxa"/>
        <w:left w:w="57" w:type="dxa"/>
        <w:bottom w:w="57" w:type="dxa"/>
        <w:right w:w="57" w:type="dxa"/>
      </w:tblCellMar>
    </w:tblPr>
    <w:tcPr>
      <w:shd w:val="clear" w:color="auto" w:fill="auto"/>
    </w:tcPr>
  </w:style>
  <w:style w:type="paragraph" w:styleId="Kommentinteksti">
    <w:name w:val="annotation text"/>
    <w:basedOn w:val="Normaali"/>
    <w:link w:val="KommentintekstiChar"/>
    <w:uiPriority w:val="99"/>
    <w:semiHidden/>
    <w:unhideWhenUsed/>
    <w:rPr>
      <w:szCs w:val="20"/>
    </w:rPr>
  </w:style>
  <w:style w:type="character" w:customStyle="1" w:styleId="KommentintekstiChar">
    <w:name w:val="Kommentin teksti Char"/>
    <w:basedOn w:val="Kappaleenoletusfontti"/>
    <w:link w:val="Kommentinteksti"/>
    <w:uiPriority w:val="99"/>
    <w:semiHidden/>
    <w:rPr>
      <w:lang w:eastAsia="en-GB"/>
    </w:rPr>
  </w:style>
  <w:style w:type="character" w:styleId="Kommentinviite">
    <w:name w:val="annotation reference"/>
    <w:basedOn w:val="Kappaleenoletusfontti"/>
    <w:uiPriority w:val="99"/>
    <w:semiHidden/>
    <w:unhideWhenUsed/>
    <w:rPr>
      <w:sz w:val="16"/>
      <w:szCs w:val="16"/>
    </w:rPr>
  </w:style>
  <w:style w:type="paragraph" w:styleId="Kommentinotsikko">
    <w:name w:val="annotation subject"/>
    <w:basedOn w:val="Kommentinteksti"/>
    <w:next w:val="Kommentinteksti"/>
    <w:link w:val="KommentinotsikkoChar"/>
    <w:uiPriority w:val="99"/>
    <w:semiHidden/>
    <w:unhideWhenUsed/>
    <w:rsid w:val="002D0966"/>
    <w:rPr>
      <w:b/>
      <w:bCs/>
    </w:rPr>
  </w:style>
  <w:style w:type="character" w:customStyle="1" w:styleId="KommentinotsikkoChar">
    <w:name w:val="Kommentin otsikko Char"/>
    <w:basedOn w:val="KommentintekstiChar"/>
    <w:link w:val="Kommentinotsikko"/>
    <w:uiPriority w:val="99"/>
    <w:semiHidden/>
    <w:rsid w:val="002D0966"/>
    <w:rPr>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5.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m72pJkuZ1UsaPCKYvP7zeAnCKw==">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16</Pages>
  <Words>2811</Words>
  <Characters>22777</Characters>
  <Application>Microsoft Office Word</Application>
  <DocSecurity>0</DocSecurity>
  <Lines>189</Lines>
  <Paragraphs>51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SANDOVAL Elena (EAC)</dc:creator>
  <cp:lastModifiedBy>Laura Sääksjärvi</cp:lastModifiedBy>
  <cp:revision>17</cp:revision>
  <dcterms:created xsi:type="dcterms:W3CDTF">2024-01-31T09:56:00Z</dcterms:created>
  <dcterms:modified xsi:type="dcterms:W3CDTF">2024-02-16T11:47:00Z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